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CBC2" w14:textId="77777777" w:rsidR="00AA0C37" w:rsidRPr="00090B04" w:rsidRDefault="00AA0C37" w:rsidP="00AA0C37">
      <w:pPr>
        <w:autoSpaceDE w:val="0"/>
        <w:autoSpaceDN w:val="0"/>
        <w:adjustRightInd w:val="0"/>
        <w:spacing w:after="0"/>
        <w:jc w:val="right"/>
        <w:rPr>
          <w:rFonts w:cstheme="minorHAnsi"/>
          <w:b/>
          <w:bCs/>
          <w:color w:val="000000"/>
        </w:rPr>
      </w:pPr>
    </w:p>
    <w:p w14:paraId="38189FED" w14:textId="77777777" w:rsidR="00AA0C37" w:rsidRPr="00090B04" w:rsidRDefault="00AA0C37" w:rsidP="00AA0C37">
      <w:pPr>
        <w:autoSpaceDE w:val="0"/>
        <w:autoSpaceDN w:val="0"/>
        <w:adjustRightInd w:val="0"/>
        <w:spacing w:after="0"/>
        <w:jc w:val="right"/>
        <w:rPr>
          <w:rFonts w:cstheme="minorHAnsi"/>
          <w:b/>
          <w:bCs/>
          <w:color w:val="000000"/>
        </w:rPr>
      </w:pPr>
    </w:p>
    <w:p w14:paraId="044DFD18" w14:textId="77777777" w:rsidR="00AA0C37" w:rsidRPr="00090B04" w:rsidRDefault="00AA0C37" w:rsidP="00AA0C37">
      <w:pPr>
        <w:autoSpaceDE w:val="0"/>
        <w:autoSpaceDN w:val="0"/>
        <w:adjustRightInd w:val="0"/>
        <w:spacing w:after="0"/>
        <w:jc w:val="right"/>
        <w:rPr>
          <w:rFonts w:cstheme="minorHAnsi"/>
          <w:b/>
          <w:bCs/>
          <w:color w:val="000000"/>
        </w:rPr>
      </w:pPr>
    </w:p>
    <w:p w14:paraId="3EF33D5D" w14:textId="77777777" w:rsidR="00AA0C37" w:rsidRPr="00090B04" w:rsidRDefault="00AA0C37" w:rsidP="00AA0C37">
      <w:pPr>
        <w:autoSpaceDE w:val="0"/>
        <w:autoSpaceDN w:val="0"/>
        <w:adjustRightInd w:val="0"/>
        <w:spacing w:after="0"/>
        <w:jc w:val="right"/>
        <w:rPr>
          <w:rFonts w:cstheme="minorHAnsi"/>
          <w:color w:val="000000"/>
        </w:rPr>
      </w:pPr>
      <w:proofErr w:type="spellStart"/>
      <w:r w:rsidRPr="00090B04">
        <w:rPr>
          <w:rFonts w:cstheme="minorHAnsi"/>
          <w:b/>
          <w:bCs/>
          <w:color w:val="000000"/>
        </w:rPr>
        <w:t>Ucom</w:t>
      </w:r>
      <w:proofErr w:type="spellEnd"/>
      <w:r w:rsidRPr="00090B04">
        <w:rPr>
          <w:rFonts w:cstheme="minorHAnsi"/>
          <w:b/>
          <w:bCs/>
          <w:color w:val="000000"/>
        </w:rPr>
        <w:t xml:space="preserve"> CJSC </w:t>
      </w:r>
    </w:p>
    <w:p w14:paraId="6F585136" w14:textId="7CB9BAE8" w:rsidR="00AA0C37" w:rsidRPr="00090B04" w:rsidRDefault="000E3123" w:rsidP="00AA0C37">
      <w:pPr>
        <w:autoSpaceDE w:val="0"/>
        <w:autoSpaceDN w:val="0"/>
        <w:adjustRightInd w:val="0"/>
        <w:spacing w:after="0"/>
        <w:jc w:val="right"/>
        <w:rPr>
          <w:rFonts w:cstheme="minorHAnsi"/>
          <w:color w:val="000000"/>
        </w:rPr>
      </w:pPr>
      <w:r w:rsidRPr="00090B04">
        <w:rPr>
          <w:rFonts w:cstheme="minorHAnsi"/>
          <w:b/>
          <w:bCs/>
          <w:color w:val="000000"/>
        </w:rPr>
        <w:t xml:space="preserve">Procurement of </w:t>
      </w:r>
      <w:r w:rsidR="008C60E2" w:rsidRPr="00090B04">
        <w:rPr>
          <w:rFonts w:cstheme="minorHAnsi"/>
          <w:b/>
          <w:bCs/>
          <w:color w:val="000000"/>
        </w:rPr>
        <w:t>Cable’s</w:t>
      </w:r>
      <w:r w:rsidR="00045C29" w:rsidRPr="00090B04">
        <w:rPr>
          <w:rFonts w:cstheme="minorHAnsi"/>
          <w:b/>
          <w:bCs/>
          <w:color w:val="000000"/>
        </w:rPr>
        <w:t xml:space="preserve">, comprising in </w:t>
      </w:r>
      <w:r w:rsidR="008C60E2" w:rsidRPr="00090B04">
        <w:rPr>
          <w:rFonts w:cstheme="minorHAnsi"/>
          <w:b/>
          <w:bCs/>
          <w:color w:val="000000"/>
        </w:rPr>
        <w:t>1</w:t>
      </w:r>
      <w:r w:rsidR="00421F01">
        <w:rPr>
          <w:rFonts w:cstheme="minorHAnsi"/>
          <w:b/>
          <w:bCs/>
          <w:color w:val="000000"/>
        </w:rPr>
        <w:t>1</w:t>
      </w:r>
      <w:r w:rsidR="00045C29" w:rsidRPr="00090B04">
        <w:rPr>
          <w:rFonts w:cstheme="minorHAnsi"/>
          <w:b/>
          <w:bCs/>
          <w:color w:val="000000"/>
        </w:rPr>
        <w:t xml:space="preserve"> Lots</w:t>
      </w:r>
    </w:p>
    <w:p w14:paraId="2A307BAE"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21058DD1"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6D1E48F7" w14:textId="44C980B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 w:val="22"/>
          <w:szCs w:val="22"/>
        </w:rPr>
        <w:sectPr w:rsidR="00AA0C37" w:rsidRPr="00090B0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090B04">
        <w:rPr>
          <w:rFonts w:asciiTheme="minorHAnsi" w:hAnsiTheme="minorHAnsi" w:cstheme="minorHAnsi"/>
          <w:bCs/>
          <w:smallCaps w:val="0"/>
          <w:color w:val="000000"/>
          <w:sz w:val="22"/>
          <w:szCs w:val="22"/>
        </w:rPr>
        <w:t>RF</w:t>
      </w:r>
      <w:r w:rsidR="00045C29" w:rsidRPr="00090B04">
        <w:rPr>
          <w:rFonts w:asciiTheme="minorHAnsi" w:hAnsiTheme="minorHAnsi" w:cstheme="minorHAnsi"/>
          <w:bCs/>
          <w:smallCaps w:val="0"/>
          <w:color w:val="000000"/>
          <w:sz w:val="22"/>
          <w:szCs w:val="22"/>
        </w:rPr>
        <w:t>Q</w:t>
      </w:r>
    </w:p>
    <w:p w14:paraId="3DE214DB" w14:textId="0929B9E0" w:rsidR="00AA0C37" w:rsidRPr="00090B04" w:rsidRDefault="00AA0C37" w:rsidP="007073A4">
      <w:pPr>
        <w:numPr>
          <w:ilvl w:val="12"/>
          <w:numId w:val="0"/>
        </w:numPr>
        <w:spacing w:after="0" w:line="276" w:lineRule="auto"/>
        <w:jc w:val="center"/>
        <w:outlineLvl w:val="0"/>
        <w:rPr>
          <w:rFonts w:cstheme="minorHAnsi"/>
        </w:rPr>
      </w:pPr>
      <w:bookmarkStart w:id="0" w:name="_Ref324569337"/>
      <w:bookmarkStart w:id="1" w:name="_Toc491783632"/>
      <w:r w:rsidRPr="00090B04">
        <w:rPr>
          <w:rFonts w:cstheme="minorHAnsi"/>
        </w:rPr>
        <w:lastRenderedPageBreak/>
        <w:t xml:space="preserve">Request for </w:t>
      </w:r>
      <w:bookmarkEnd w:id="0"/>
      <w:r w:rsidR="00045C29" w:rsidRPr="00090B04">
        <w:rPr>
          <w:rFonts w:cstheme="minorHAnsi"/>
        </w:rPr>
        <w:t>Quotations</w:t>
      </w:r>
      <w:r w:rsidRPr="00090B04">
        <w:rPr>
          <w:rFonts w:cstheme="minorHAnsi"/>
        </w:rPr>
        <w:t xml:space="preserve"> (RF</w:t>
      </w:r>
      <w:r w:rsidR="00045C29" w:rsidRPr="00090B04">
        <w:rPr>
          <w:rFonts w:cstheme="minorHAnsi"/>
        </w:rPr>
        <w:t>Q</w:t>
      </w:r>
      <w:r w:rsidRPr="00090B04">
        <w:rPr>
          <w:rFonts w:cstheme="minorHAnsi"/>
        </w:rPr>
        <w:t>)</w:t>
      </w:r>
      <w:bookmarkEnd w:id="1"/>
    </w:p>
    <w:p w14:paraId="2C74F813" w14:textId="504B9CF9" w:rsidR="00AA0C37" w:rsidRPr="00090B04" w:rsidRDefault="00AA0C37" w:rsidP="007073A4">
      <w:pPr>
        <w:spacing w:after="0"/>
        <w:jc w:val="center"/>
        <w:rPr>
          <w:rFonts w:cstheme="minorHAnsi"/>
          <w:smallCaps/>
        </w:rPr>
      </w:pPr>
      <w:r w:rsidRPr="00090B04">
        <w:rPr>
          <w:rFonts w:cstheme="minorHAnsi"/>
          <w:smallCaps/>
        </w:rPr>
        <w:t xml:space="preserve">republic of </w:t>
      </w:r>
      <w:r w:rsidR="00507056" w:rsidRPr="00090B04">
        <w:rPr>
          <w:rFonts w:cstheme="minorHAnsi"/>
          <w:smallCaps/>
        </w:rPr>
        <w:t>Armenia</w:t>
      </w:r>
    </w:p>
    <w:p w14:paraId="1E5DBAB6" w14:textId="64A84583" w:rsidR="00AA0C37" w:rsidRPr="00090B04" w:rsidRDefault="000E3123" w:rsidP="007073A4">
      <w:pPr>
        <w:spacing w:after="0" w:line="276" w:lineRule="auto"/>
        <w:jc w:val="center"/>
        <w:rPr>
          <w:rFonts w:cstheme="minorHAnsi"/>
        </w:rPr>
      </w:pPr>
      <w:proofErr w:type="spellStart"/>
      <w:r w:rsidRPr="00090B04">
        <w:rPr>
          <w:rFonts w:cstheme="minorHAnsi"/>
          <w:smallCaps/>
        </w:rPr>
        <w:t>Ucom</w:t>
      </w:r>
      <w:proofErr w:type="spellEnd"/>
      <w:r w:rsidRPr="00090B04">
        <w:rPr>
          <w:rFonts w:cstheme="minorHAnsi"/>
          <w:smallCaps/>
        </w:rPr>
        <w:t xml:space="preserve"> CJSC, Procurement of</w:t>
      </w:r>
      <w:r w:rsidR="00045C29" w:rsidRPr="00090B04">
        <w:rPr>
          <w:rFonts w:cstheme="minorHAnsi"/>
          <w:smallCaps/>
        </w:rPr>
        <w:t xml:space="preserve"> </w:t>
      </w:r>
      <w:r w:rsidR="008C60E2" w:rsidRPr="00090B04">
        <w:rPr>
          <w:rFonts w:cstheme="minorHAnsi"/>
          <w:smallCaps/>
        </w:rPr>
        <w:t>Cable’s</w:t>
      </w:r>
      <w:r w:rsidR="00045C29" w:rsidRPr="00090B04">
        <w:rPr>
          <w:rFonts w:cstheme="minorHAnsi"/>
          <w:smallCaps/>
        </w:rPr>
        <w:t xml:space="preserve">, comprising in </w:t>
      </w:r>
      <w:r w:rsidR="008C60E2" w:rsidRPr="00090B04">
        <w:rPr>
          <w:rFonts w:cstheme="minorHAnsi"/>
          <w:smallCaps/>
        </w:rPr>
        <w:t>1</w:t>
      </w:r>
      <w:r w:rsidR="00421F01">
        <w:rPr>
          <w:rFonts w:cstheme="minorHAnsi"/>
          <w:smallCaps/>
        </w:rPr>
        <w:t>1</w:t>
      </w:r>
      <w:r w:rsidR="00045C29" w:rsidRPr="00090B04">
        <w:rPr>
          <w:rFonts w:cstheme="minorHAnsi"/>
          <w:smallCaps/>
        </w:rPr>
        <w:t xml:space="preserve"> Lots</w:t>
      </w:r>
      <w:r w:rsidRPr="00090B04">
        <w:rPr>
          <w:rFonts w:cstheme="minorHAnsi"/>
          <w:smallCaps/>
        </w:rPr>
        <w:t xml:space="preserve"> </w:t>
      </w:r>
    </w:p>
    <w:p w14:paraId="0CD08860" w14:textId="7A4C6FBC" w:rsidR="00AA0C37" w:rsidRPr="00090B04" w:rsidRDefault="00AA0C37" w:rsidP="007073A4">
      <w:pPr>
        <w:tabs>
          <w:tab w:val="left" w:pos="5937"/>
        </w:tabs>
        <w:spacing w:after="0" w:line="276" w:lineRule="auto"/>
        <w:ind w:left="5937" w:hanging="5937"/>
        <w:jc w:val="center"/>
        <w:rPr>
          <w:rFonts w:cstheme="minorHAnsi"/>
          <w:smallCaps/>
          <w:u w:val="single"/>
        </w:rPr>
      </w:pPr>
      <w:r w:rsidRPr="00090B04">
        <w:rPr>
          <w:rFonts w:cstheme="minorHAnsi"/>
          <w:smallCaps/>
        </w:rPr>
        <w:t>RF</w:t>
      </w:r>
      <w:r w:rsidR="00045C29" w:rsidRPr="00090B04">
        <w:rPr>
          <w:rFonts w:cstheme="minorHAnsi"/>
          <w:smallCaps/>
        </w:rPr>
        <w:t>Q</w:t>
      </w:r>
      <w:r w:rsidRPr="00090B04">
        <w:rPr>
          <w:rFonts w:cstheme="minorHAnsi"/>
          <w:smallCaps/>
        </w:rPr>
        <w:t xml:space="preserve"> No: </w:t>
      </w:r>
      <w:r w:rsidR="00045C29" w:rsidRPr="00090B04">
        <w:rPr>
          <w:rFonts w:cstheme="minorHAnsi"/>
          <w:smallCaps/>
          <w:u w:val="single"/>
        </w:rPr>
        <w:t>TS</w:t>
      </w:r>
      <w:r w:rsidR="000E3123" w:rsidRPr="00090B04">
        <w:rPr>
          <w:rFonts w:cstheme="minorHAnsi"/>
          <w:smallCaps/>
          <w:u w:val="single"/>
        </w:rPr>
        <w:t>-</w:t>
      </w:r>
      <w:r w:rsidR="00045C29" w:rsidRPr="00090B04">
        <w:rPr>
          <w:rFonts w:cstheme="minorHAnsi"/>
          <w:smallCaps/>
          <w:u w:val="single"/>
        </w:rPr>
        <w:t>AG</w:t>
      </w:r>
      <w:r w:rsidRPr="00090B04">
        <w:rPr>
          <w:rFonts w:cstheme="minorHAnsi"/>
          <w:smallCaps/>
          <w:u w:val="single"/>
        </w:rPr>
        <w:t>-</w:t>
      </w:r>
      <w:r w:rsidR="0034176C" w:rsidRPr="00090B04">
        <w:rPr>
          <w:rFonts w:cstheme="minorHAnsi"/>
          <w:smallCaps/>
          <w:u w:val="single"/>
        </w:rPr>
        <w:t>22-</w:t>
      </w:r>
      <w:r w:rsidR="00EF3ED2" w:rsidRPr="00090B04">
        <w:rPr>
          <w:rFonts w:cstheme="minorHAnsi"/>
          <w:smallCaps/>
          <w:u w:val="single"/>
        </w:rPr>
        <w:t>2</w:t>
      </w:r>
    </w:p>
    <w:p w14:paraId="370C7D74" w14:textId="71DBA5AA" w:rsidR="00AA0C37" w:rsidRPr="00090B04" w:rsidRDefault="00AA0C37" w:rsidP="00E9437D">
      <w:pPr>
        <w:pStyle w:val="Heading1"/>
        <w:numPr>
          <w:ilvl w:val="0"/>
          <w:numId w:val="0"/>
        </w:numPr>
        <w:spacing w:before="0" w:after="0"/>
        <w:ind w:left="360" w:hanging="360"/>
        <w:rPr>
          <w:rFonts w:asciiTheme="minorHAnsi" w:hAnsiTheme="minorHAnsi" w:cstheme="minorHAnsi"/>
          <w:b/>
          <w:i/>
          <w:iCs/>
          <w:sz w:val="22"/>
          <w:szCs w:val="22"/>
        </w:rPr>
      </w:pPr>
      <w:r w:rsidRPr="00090B04">
        <w:rPr>
          <w:rFonts w:asciiTheme="minorHAnsi" w:hAnsiTheme="minorHAnsi" w:cstheme="minorHAnsi"/>
          <w:b/>
          <w:sz w:val="22"/>
          <w:szCs w:val="22"/>
        </w:rPr>
        <w:t>General Conditions</w:t>
      </w:r>
    </w:p>
    <w:p w14:paraId="753595EB" w14:textId="77777777" w:rsidR="00AA0C37" w:rsidRPr="00090B04" w:rsidRDefault="00AA0C37" w:rsidP="00E9437D">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Introduction</w:t>
      </w:r>
    </w:p>
    <w:p w14:paraId="33B20534" w14:textId="77777777" w:rsidR="007073A4" w:rsidRPr="00090B04" w:rsidRDefault="00847CEA" w:rsidP="007073A4">
      <w:pPr>
        <w:pStyle w:val="Heading4"/>
        <w:ind w:left="0"/>
        <w:jc w:val="both"/>
        <w:rPr>
          <w:rFonts w:asciiTheme="minorHAnsi" w:hAnsiTheme="minorHAnsi" w:cstheme="minorHAnsi"/>
          <w:b w:val="0"/>
          <w:sz w:val="22"/>
          <w:szCs w:val="22"/>
        </w:rPr>
      </w:pP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CJSC is a broadband service provider with licenses for voice, international g</w:t>
      </w:r>
      <w:r w:rsidR="007073A4" w:rsidRPr="00090B04">
        <w:rPr>
          <w:rFonts w:asciiTheme="minorHAnsi" w:hAnsiTheme="minorHAnsi" w:cstheme="minorHAnsi"/>
          <w:b w:val="0"/>
          <w:sz w:val="22"/>
          <w:szCs w:val="22"/>
        </w:rPr>
        <w:t xml:space="preserve">ateway, and Internet services. </w:t>
      </w:r>
    </w:p>
    <w:p w14:paraId="0B279883" w14:textId="3152BF74" w:rsidR="00BC732D" w:rsidRPr="00BC732D"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 xml:space="preserve">This document comprises </w:t>
      </w:r>
      <w:proofErr w:type="spellStart"/>
      <w:r w:rsidRPr="00090B04">
        <w:rPr>
          <w:rFonts w:asciiTheme="minorHAnsi" w:hAnsiTheme="minorHAnsi" w:cstheme="minorHAnsi"/>
          <w:b w:val="0"/>
          <w:color w:val="000000"/>
          <w:sz w:val="22"/>
          <w:szCs w:val="22"/>
        </w:rPr>
        <w:t>Ucom</w:t>
      </w:r>
      <w:proofErr w:type="spellEnd"/>
      <w:r w:rsidRPr="00090B04">
        <w:rPr>
          <w:rFonts w:asciiTheme="minorHAnsi" w:hAnsiTheme="minorHAnsi" w:cstheme="minorHAnsi"/>
          <w:b w:val="0"/>
          <w:color w:val="000000"/>
          <w:sz w:val="22"/>
          <w:szCs w:val="22"/>
        </w:rPr>
        <w:t xml:space="preserve"> CJSC and appears </w:t>
      </w:r>
      <w:r w:rsidR="00135AB0" w:rsidRPr="00090B04">
        <w:rPr>
          <w:rFonts w:asciiTheme="minorHAnsi" w:hAnsiTheme="minorHAnsi" w:cstheme="minorHAnsi"/>
          <w:b w:val="0"/>
          <w:color w:val="000000"/>
          <w:sz w:val="22"/>
          <w:szCs w:val="22"/>
        </w:rPr>
        <w:t xml:space="preserve">as a Request for </w:t>
      </w:r>
      <w:r w:rsidR="00045C29" w:rsidRPr="00090B04">
        <w:rPr>
          <w:rFonts w:asciiTheme="minorHAnsi" w:hAnsiTheme="minorHAnsi" w:cstheme="minorHAnsi"/>
          <w:b w:val="0"/>
          <w:color w:val="000000"/>
          <w:sz w:val="22"/>
          <w:szCs w:val="22"/>
        </w:rPr>
        <w:t xml:space="preserve">Quotations </w:t>
      </w:r>
      <w:r w:rsidR="00135AB0" w:rsidRPr="00090B04">
        <w:rPr>
          <w:rFonts w:asciiTheme="minorHAnsi" w:hAnsiTheme="minorHAnsi" w:cstheme="minorHAnsi"/>
          <w:b w:val="0"/>
          <w:color w:val="000000"/>
          <w:sz w:val="22"/>
          <w:szCs w:val="22"/>
        </w:rPr>
        <w:t>(RF</w:t>
      </w:r>
      <w:r w:rsidR="00045C29" w:rsidRPr="00090B04">
        <w:rPr>
          <w:rFonts w:asciiTheme="minorHAnsi" w:hAnsiTheme="minorHAnsi" w:cstheme="minorHAnsi"/>
          <w:b w:val="0"/>
          <w:color w:val="000000"/>
          <w:sz w:val="22"/>
          <w:szCs w:val="22"/>
        </w:rPr>
        <w:t>Q</w:t>
      </w:r>
      <w:r w:rsidRPr="00090B04">
        <w:rPr>
          <w:rFonts w:asciiTheme="minorHAnsi" w:hAnsiTheme="minorHAnsi" w:cstheme="minorHAnsi"/>
          <w:b w:val="0"/>
          <w:color w:val="000000"/>
          <w:sz w:val="22"/>
          <w:szCs w:val="22"/>
        </w:rPr>
        <w:t xml:space="preserve">) for the </w:t>
      </w:r>
      <w:r w:rsidR="00135AB0" w:rsidRPr="00090B04">
        <w:rPr>
          <w:rFonts w:asciiTheme="minorHAnsi" w:hAnsiTheme="minorHAnsi" w:cstheme="minorHAnsi"/>
          <w:b w:val="0"/>
          <w:color w:val="000000"/>
          <w:sz w:val="22"/>
          <w:szCs w:val="22"/>
        </w:rPr>
        <w:t xml:space="preserve">Procurement of </w:t>
      </w:r>
      <w:r w:rsidR="00045C29" w:rsidRPr="00090B04">
        <w:rPr>
          <w:rFonts w:asciiTheme="minorHAnsi" w:hAnsiTheme="minorHAnsi" w:cstheme="minorHAnsi"/>
          <w:b w:val="0"/>
          <w:color w:val="000000"/>
          <w:sz w:val="22"/>
          <w:szCs w:val="22"/>
        </w:rPr>
        <w:t>the following Goods</w:t>
      </w:r>
      <w:r w:rsidR="002835F3">
        <w:rPr>
          <w:rFonts w:asciiTheme="minorHAnsi" w:hAnsiTheme="minorHAnsi" w:cstheme="minorHAnsi"/>
          <w:b w:val="0"/>
          <w:color w:val="000000"/>
          <w:sz w:val="22"/>
          <w:szCs w:val="22"/>
          <w:lang w:val="en-US"/>
        </w:rPr>
        <w:t>:</w:t>
      </w:r>
    </w:p>
    <w:p w14:paraId="4E87820F" w14:textId="1C533C11" w:rsidR="002835F3" w:rsidRDefault="00045C29" w:rsidP="002835F3">
      <w:pPr>
        <w:pStyle w:val="Heading4"/>
        <w:numPr>
          <w:ilvl w:val="0"/>
          <w:numId w:val="0"/>
        </w:numPr>
        <w:rPr>
          <w:lang w:val="en-US"/>
        </w:rPr>
      </w:pPr>
      <w:r w:rsidRPr="00090B04">
        <w:t>Lot 1</w:t>
      </w:r>
      <w:r w:rsidR="00BC732D">
        <w:t xml:space="preserve"> </w:t>
      </w:r>
      <w:r w:rsidR="002835F3">
        <w:rPr>
          <w:lang w:val="en-US"/>
        </w:rPr>
        <w:t>-</w:t>
      </w:r>
      <w:r w:rsidR="002835F3" w:rsidRPr="00090B04">
        <w:t xml:space="preserve"> </w:t>
      </w:r>
      <w:r w:rsidR="00BC732D">
        <w:t xml:space="preserve">Optical cable </w:t>
      </w:r>
      <w:r w:rsidR="00890D0C">
        <w:rPr>
          <w:rFonts w:asciiTheme="minorHAnsi" w:hAnsiTheme="minorHAnsi" w:cstheme="minorHAnsi"/>
          <w:color w:val="000000"/>
          <w:sz w:val="22"/>
          <w:szCs w:val="22"/>
          <w:lang w:val="en-US"/>
        </w:rPr>
        <w:t>1FO</w:t>
      </w:r>
      <w:r w:rsidRPr="00090B04">
        <w:t xml:space="preserve">, </w:t>
      </w:r>
    </w:p>
    <w:p w14:paraId="5CC90527" w14:textId="60D87006" w:rsidR="002835F3" w:rsidRDefault="00847CEA" w:rsidP="002835F3">
      <w:pPr>
        <w:pStyle w:val="Heading4"/>
        <w:numPr>
          <w:ilvl w:val="0"/>
          <w:numId w:val="0"/>
        </w:numPr>
      </w:pPr>
      <w:r w:rsidRPr="00090B04">
        <w:t>Lot 2</w:t>
      </w:r>
      <w:r w:rsidR="00BC732D">
        <w:t xml:space="preserve"> </w:t>
      </w:r>
      <w:r w:rsidR="002835F3">
        <w:rPr>
          <w:lang w:val="en-US"/>
        </w:rPr>
        <w:t xml:space="preserve">- </w:t>
      </w:r>
      <w:r w:rsidR="00890D0C">
        <w:rPr>
          <w:lang w:val="en-US"/>
        </w:rPr>
        <w:t>Optical cable 4FO</w:t>
      </w:r>
      <w:r w:rsidRPr="00090B04">
        <w:t xml:space="preserve">, </w:t>
      </w:r>
    </w:p>
    <w:p w14:paraId="26A0E708" w14:textId="1EEAB953" w:rsidR="005E2FDA" w:rsidRPr="005E2FDA" w:rsidRDefault="005E2FDA" w:rsidP="005E2FDA">
      <w:pPr>
        <w:pStyle w:val="Heading4"/>
        <w:numPr>
          <w:ilvl w:val="0"/>
          <w:numId w:val="0"/>
        </w:numPr>
        <w:rPr>
          <w:lang w:val="en-US"/>
        </w:rPr>
      </w:pPr>
      <w:r>
        <w:t>Lot 3</w:t>
      </w:r>
      <w:r w:rsidR="00DC764E">
        <w:rPr>
          <w:lang w:val="en-US"/>
        </w:rPr>
        <w:t xml:space="preserve"> </w:t>
      </w:r>
      <w:r>
        <w:t xml:space="preserve">- </w:t>
      </w:r>
      <w:r>
        <w:rPr>
          <w:lang w:val="en-US"/>
        </w:rPr>
        <w:t>FTP cable</w:t>
      </w:r>
    </w:p>
    <w:p w14:paraId="77DE7163" w14:textId="2DD46C8F" w:rsidR="005E2FDA" w:rsidRDefault="005E2FDA" w:rsidP="005E2FDA">
      <w:pPr>
        <w:pStyle w:val="Heading4"/>
        <w:numPr>
          <w:ilvl w:val="0"/>
          <w:numId w:val="0"/>
        </w:numPr>
        <w:rPr>
          <w:lang w:val="en-US"/>
        </w:rPr>
      </w:pPr>
      <w:r>
        <w:t>Lot 4</w:t>
      </w:r>
      <w:r w:rsidR="00DC764E">
        <w:rPr>
          <w:lang w:val="en-US"/>
        </w:rPr>
        <w:t xml:space="preserve"> </w:t>
      </w:r>
      <w:r>
        <w:t xml:space="preserve">- </w:t>
      </w:r>
      <w:r w:rsidRPr="005E2FDA">
        <w:t>Optical cable</w:t>
      </w:r>
      <w:r>
        <w:rPr>
          <w:lang w:val="en-US"/>
        </w:rPr>
        <w:t xml:space="preserve"> </w:t>
      </w:r>
      <w:r w:rsidRPr="00BC732D">
        <w:t>48</w:t>
      </w:r>
      <w:r>
        <w:rPr>
          <w:lang w:val="en-US"/>
        </w:rPr>
        <w:t>FO</w:t>
      </w:r>
    </w:p>
    <w:p w14:paraId="1A7AAC99" w14:textId="71460733" w:rsidR="005E2FDA" w:rsidRPr="005E2FDA" w:rsidRDefault="005E2FDA" w:rsidP="005E2FDA">
      <w:pPr>
        <w:pStyle w:val="Heading4"/>
        <w:numPr>
          <w:ilvl w:val="0"/>
          <w:numId w:val="0"/>
        </w:numPr>
      </w:pPr>
      <w:r>
        <w:t>Lot 5</w:t>
      </w:r>
      <w:r w:rsidR="00DC764E">
        <w:rPr>
          <w:lang w:val="en-US"/>
        </w:rPr>
        <w:t xml:space="preserve"> </w:t>
      </w:r>
      <w:r>
        <w:t>-</w:t>
      </w:r>
      <w:r w:rsidR="00DC764E">
        <w:rPr>
          <w:lang w:val="en-US"/>
        </w:rPr>
        <w:t xml:space="preserve"> </w:t>
      </w:r>
      <w:r w:rsidRPr="005E2FDA">
        <w:t xml:space="preserve">Optical cable </w:t>
      </w:r>
      <w:r w:rsidRPr="00BC732D">
        <w:t>48</w:t>
      </w:r>
      <w:r w:rsidRPr="005E2FDA">
        <w:t>FO</w:t>
      </w:r>
    </w:p>
    <w:p w14:paraId="4183BC93" w14:textId="0C8F2416" w:rsidR="002835F3" w:rsidRDefault="00EA4255" w:rsidP="002835F3">
      <w:pPr>
        <w:pStyle w:val="Heading4"/>
        <w:numPr>
          <w:ilvl w:val="0"/>
          <w:numId w:val="0"/>
        </w:numPr>
        <w:rPr>
          <w:lang w:val="en-US"/>
        </w:rPr>
      </w:pPr>
      <w:r w:rsidRPr="00090B04">
        <w:t xml:space="preserve">Lot </w:t>
      </w:r>
      <w:r w:rsidR="00BC732D" w:rsidRPr="005E2FDA">
        <w:t xml:space="preserve">6 </w:t>
      </w:r>
      <w:r w:rsidR="002835F3" w:rsidRPr="005E2FDA">
        <w:t xml:space="preserve">- </w:t>
      </w:r>
      <w:r w:rsidR="00890D0C" w:rsidRPr="005E2FDA">
        <w:t>Optical cable</w:t>
      </w:r>
      <w:r w:rsidR="00890D0C">
        <w:rPr>
          <w:lang w:val="en-US"/>
        </w:rPr>
        <w:t xml:space="preserve"> </w:t>
      </w:r>
      <w:r w:rsidR="005E2FDA">
        <w:t xml:space="preserve">24 </w:t>
      </w:r>
      <w:r w:rsidR="00890D0C">
        <w:rPr>
          <w:lang w:val="en-US"/>
        </w:rPr>
        <w:t>FO</w:t>
      </w:r>
      <w:r w:rsidR="002835F3">
        <w:rPr>
          <w:lang w:val="en-US"/>
        </w:rPr>
        <w:t>,</w:t>
      </w:r>
    </w:p>
    <w:p w14:paraId="722EA5A7" w14:textId="6625E734" w:rsidR="002835F3" w:rsidRDefault="00EA4255" w:rsidP="002835F3">
      <w:pPr>
        <w:pStyle w:val="Heading4"/>
        <w:numPr>
          <w:ilvl w:val="0"/>
          <w:numId w:val="0"/>
        </w:numPr>
        <w:rPr>
          <w:lang w:val="en-US"/>
        </w:rPr>
      </w:pPr>
      <w:r w:rsidRPr="00090B04">
        <w:t>Lot 7</w:t>
      </w:r>
      <w:r w:rsidR="00BC732D">
        <w:rPr>
          <w:lang w:val="en-US"/>
        </w:rPr>
        <w:t xml:space="preserve"> </w:t>
      </w:r>
      <w:r w:rsidR="002835F3">
        <w:rPr>
          <w:lang w:val="en-US"/>
        </w:rPr>
        <w:t xml:space="preserve">- </w:t>
      </w:r>
      <w:r w:rsidR="005E2FDA">
        <w:rPr>
          <w:lang w:val="en-US"/>
        </w:rPr>
        <w:t>Optical cable 96</w:t>
      </w:r>
      <w:r w:rsidR="00890D0C">
        <w:rPr>
          <w:lang w:val="en-US"/>
        </w:rPr>
        <w:t>FO</w:t>
      </w:r>
      <w:r w:rsidRPr="00090B04">
        <w:t>,</w:t>
      </w:r>
    </w:p>
    <w:p w14:paraId="4FB52537" w14:textId="4553FCD6" w:rsidR="002835F3" w:rsidRDefault="00EA4255" w:rsidP="002835F3">
      <w:pPr>
        <w:pStyle w:val="Heading4"/>
        <w:numPr>
          <w:ilvl w:val="0"/>
          <w:numId w:val="0"/>
        </w:numPr>
        <w:rPr>
          <w:lang w:val="en-US"/>
        </w:rPr>
      </w:pPr>
      <w:r w:rsidRPr="00090B04">
        <w:t>Lot 8</w:t>
      </w:r>
      <w:r w:rsidR="00BC732D">
        <w:rPr>
          <w:lang w:val="en-US"/>
        </w:rPr>
        <w:t xml:space="preserve"> </w:t>
      </w:r>
      <w:r w:rsidR="00DC764E">
        <w:rPr>
          <w:lang w:val="en-US"/>
        </w:rPr>
        <w:t>-</w:t>
      </w:r>
      <w:r w:rsidR="002835F3">
        <w:rPr>
          <w:lang w:val="en-US"/>
        </w:rPr>
        <w:t xml:space="preserve"> </w:t>
      </w:r>
      <w:r w:rsidR="005E2FDA">
        <w:rPr>
          <w:lang w:val="en-US"/>
        </w:rPr>
        <w:t>Optical cable 288FO</w:t>
      </w:r>
    </w:p>
    <w:p w14:paraId="5D62D2FB" w14:textId="181FCEA4" w:rsidR="002835F3" w:rsidRDefault="00EA4255" w:rsidP="002835F3">
      <w:pPr>
        <w:pStyle w:val="Heading4"/>
        <w:numPr>
          <w:ilvl w:val="0"/>
          <w:numId w:val="0"/>
        </w:numPr>
        <w:rPr>
          <w:lang w:val="en-US"/>
        </w:rPr>
      </w:pPr>
      <w:r w:rsidRPr="00090B04">
        <w:t>Lot 9</w:t>
      </w:r>
      <w:r w:rsidR="00BC732D">
        <w:rPr>
          <w:lang w:val="en-US"/>
        </w:rPr>
        <w:t xml:space="preserve"> </w:t>
      </w:r>
      <w:r w:rsidR="00DC764E">
        <w:rPr>
          <w:lang w:val="en-US"/>
        </w:rPr>
        <w:t>-</w:t>
      </w:r>
      <w:r w:rsidR="002835F3">
        <w:rPr>
          <w:lang w:val="en-US"/>
        </w:rPr>
        <w:t xml:space="preserve"> </w:t>
      </w:r>
      <w:r w:rsidR="005E2FDA">
        <w:rPr>
          <w:lang w:val="en-US"/>
        </w:rPr>
        <w:t>Optical cable 144FO</w:t>
      </w:r>
    </w:p>
    <w:p w14:paraId="75AEBD93" w14:textId="20F873D1" w:rsidR="005E2FDA" w:rsidRDefault="00EA4255" w:rsidP="002835F3">
      <w:pPr>
        <w:pStyle w:val="Heading4"/>
        <w:numPr>
          <w:ilvl w:val="0"/>
          <w:numId w:val="0"/>
        </w:numPr>
        <w:rPr>
          <w:lang w:val="en-US"/>
        </w:rPr>
      </w:pPr>
      <w:r w:rsidRPr="00090B04">
        <w:t>Lot 10</w:t>
      </w:r>
      <w:r w:rsidR="00BC732D">
        <w:rPr>
          <w:lang w:val="en-US"/>
        </w:rPr>
        <w:t xml:space="preserve"> </w:t>
      </w:r>
      <w:r w:rsidR="00DC764E">
        <w:rPr>
          <w:lang w:val="en-US"/>
        </w:rPr>
        <w:t xml:space="preserve">- </w:t>
      </w:r>
      <w:r w:rsidR="005E2FDA">
        <w:rPr>
          <w:lang w:val="en-US"/>
        </w:rPr>
        <w:t>Optical cable 192FO</w:t>
      </w:r>
    </w:p>
    <w:p w14:paraId="6E370CCA" w14:textId="226F1EF6" w:rsidR="005E2FDA" w:rsidRDefault="005E2FDA" w:rsidP="005E2FDA">
      <w:pPr>
        <w:pStyle w:val="Heading4"/>
        <w:numPr>
          <w:ilvl w:val="0"/>
          <w:numId w:val="0"/>
        </w:numPr>
        <w:rPr>
          <w:lang w:val="en-US"/>
        </w:rPr>
      </w:pPr>
      <w:r w:rsidRPr="00090B04">
        <w:t>Lot 1</w:t>
      </w:r>
      <w:r>
        <w:rPr>
          <w:lang w:val="en-US"/>
        </w:rPr>
        <w:t xml:space="preserve">1 </w:t>
      </w:r>
      <w:r w:rsidR="00DC764E">
        <w:rPr>
          <w:lang w:val="en-US"/>
        </w:rPr>
        <w:t xml:space="preserve">- </w:t>
      </w:r>
      <w:r>
        <w:rPr>
          <w:lang w:val="en-US"/>
        </w:rPr>
        <w:t>Optical cable 216FO</w:t>
      </w:r>
    </w:p>
    <w:p w14:paraId="0529BBFB" w14:textId="3CB7B211" w:rsidR="007073A4" w:rsidRPr="00F36E86" w:rsidRDefault="007073A4" w:rsidP="002835F3">
      <w:pPr>
        <w:pStyle w:val="Heading4"/>
        <w:numPr>
          <w:ilvl w:val="0"/>
          <w:numId w:val="0"/>
        </w:numPr>
        <w:rPr>
          <w:lang w:val="en-US"/>
        </w:rPr>
      </w:pPr>
    </w:p>
    <w:p w14:paraId="455E4D57" w14:textId="2D1D3A44" w:rsidR="00AA0C37" w:rsidRPr="00090B04"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This RFP has been issued to obtain all needed</w:t>
      </w:r>
      <w:r w:rsidR="000E3123" w:rsidRPr="00090B04">
        <w:rPr>
          <w:rFonts w:asciiTheme="minorHAnsi" w:hAnsiTheme="minorHAnsi" w:cstheme="minorHAnsi"/>
          <w:b w:val="0"/>
          <w:color w:val="000000"/>
          <w:sz w:val="22"/>
          <w:szCs w:val="22"/>
        </w:rPr>
        <w:t xml:space="preserve"> services and technical requirements.</w:t>
      </w:r>
      <w:r w:rsidR="00847CEA" w:rsidRPr="00090B04">
        <w:rPr>
          <w:rFonts w:asciiTheme="minorHAnsi" w:hAnsiTheme="minorHAnsi" w:cstheme="minorHAnsi"/>
          <w:b w:val="0"/>
          <w:color w:val="000000"/>
          <w:sz w:val="22"/>
          <w:szCs w:val="22"/>
        </w:rPr>
        <w:t xml:space="preserve"> </w:t>
      </w:r>
    </w:p>
    <w:p w14:paraId="214B86BD" w14:textId="77777777" w:rsidR="00775B66" w:rsidRPr="00090B04" w:rsidRDefault="00775B66" w:rsidP="00847CEA">
      <w:pPr>
        <w:autoSpaceDE w:val="0"/>
        <w:autoSpaceDN w:val="0"/>
        <w:adjustRightInd w:val="0"/>
        <w:spacing w:after="0"/>
        <w:jc w:val="both"/>
        <w:rPr>
          <w:rFonts w:cstheme="minorHAnsi"/>
          <w:color w:val="000000"/>
        </w:rPr>
      </w:pPr>
    </w:p>
    <w:p w14:paraId="0262A113" w14:textId="77777777" w:rsidR="00AA0C37" w:rsidRPr="00090B04" w:rsidRDefault="00AA0C37" w:rsidP="007073A4">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Requirements</w:t>
      </w:r>
    </w:p>
    <w:p w14:paraId="2EAA9EC5" w14:textId="585106D3"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The successful bidder is expected to supply</w:t>
      </w:r>
      <w:r w:rsidR="000E3123" w:rsidRPr="00090B04">
        <w:rPr>
          <w:rFonts w:asciiTheme="minorHAnsi" w:hAnsiTheme="minorHAnsi" w:cstheme="minorHAnsi"/>
          <w:b w:val="0"/>
          <w:sz w:val="22"/>
          <w:szCs w:val="22"/>
          <w:lang w:val="en-US"/>
        </w:rPr>
        <w:t xml:space="preserve"> customized </w:t>
      </w:r>
      <w:r w:rsidR="00207222">
        <w:rPr>
          <w:rFonts w:asciiTheme="minorHAnsi" w:hAnsiTheme="minorHAnsi" w:cstheme="minorHAnsi"/>
          <w:b w:val="0"/>
          <w:sz w:val="22"/>
          <w:szCs w:val="22"/>
          <w:lang w:val="en-US"/>
        </w:rPr>
        <w:t>items</w:t>
      </w:r>
      <w:r w:rsidRPr="00090B04">
        <w:rPr>
          <w:rFonts w:asciiTheme="minorHAnsi" w:hAnsiTheme="minorHAnsi" w:cstheme="minorHAnsi"/>
          <w:b w:val="0"/>
          <w:sz w:val="22"/>
          <w:szCs w:val="22"/>
        </w:rPr>
        <w:t xml:space="preserve"> described in the technical requirements. </w:t>
      </w:r>
    </w:p>
    <w:p w14:paraId="1C3F1E0F" w14:textId="77777777" w:rsidR="007073A4" w:rsidRPr="00090B04" w:rsidRDefault="00775B66"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u w:val="single"/>
          <w:lang w:val="en-US"/>
        </w:rPr>
        <w:t>B</w:t>
      </w:r>
      <w:r w:rsidRPr="00090B04">
        <w:rPr>
          <w:rFonts w:asciiTheme="minorHAnsi" w:hAnsiTheme="minorHAnsi" w:cstheme="minorHAnsi"/>
          <w:b w:val="0"/>
          <w:color w:val="000000"/>
          <w:sz w:val="22"/>
          <w:szCs w:val="22"/>
          <w:u w:val="single"/>
        </w:rPr>
        <w:t>ids are being invited for individual lots (contracts) or for any combination of lots (packages)</w:t>
      </w:r>
      <w:r w:rsidRPr="00090B04">
        <w:rPr>
          <w:rFonts w:asciiTheme="minorHAnsi" w:hAnsiTheme="minorHAnsi" w:cstheme="minorHAnsi"/>
          <w:b w:val="0"/>
          <w:color w:val="000000"/>
          <w:sz w:val="22"/>
          <w:szCs w:val="22"/>
          <w:u w:val="single"/>
          <w:lang w:val="en-US"/>
        </w:rPr>
        <w:t>, prices quoted shall correspond to 100 % of the items specified for each lot. Bidders wishing to offer discounts for the award of more than one Contract shall specify in their bid the price reductions applicable to each package.</w:t>
      </w:r>
    </w:p>
    <w:p w14:paraId="6C40A702" w14:textId="7A351E2C"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rPr>
        <w:t xml:space="preserve">All </w:t>
      </w:r>
      <w:r w:rsidR="00207222">
        <w:rPr>
          <w:rFonts w:asciiTheme="minorHAnsi" w:hAnsiTheme="minorHAnsi" w:cstheme="minorHAnsi"/>
          <w:b w:val="0"/>
          <w:color w:val="000000"/>
          <w:sz w:val="22"/>
          <w:szCs w:val="22"/>
          <w:lang w:val="en-US"/>
        </w:rPr>
        <w:t>items</w:t>
      </w:r>
      <w:r w:rsidRPr="00090B04">
        <w:rPr>
          <w:rFonts w:asciiTheme="minorHAnsi" w:hAnsiTheme="minorHAnsi" w:cstheme="minorHAnsi"/>
          <w:b w:val="0"/>
          <w:color w:val="000000"/>
          <w:sz w:val="22"/>
          <w:szCs w:val="22"/>
        </w:rPr>
        <w:t xml:space="preserve"> proposed by The Supplier shall be dimensioned in accordance with the technical specification. </w:t>
      </w:r>
      <w:r w:rsidRPr="00090B04">
        <w:rPr>
          <w:rFonts w:asciiTheme="minorHAnsi" w:hAnsiTheme="minorHAnsi" w:cstheme="minorHAnsi"/>
          <w:b w:val="0"/>
          <w:sz w:val="22"/>
          <w:szCs w:val="22"/>
        </w:rPr>
        <w:t xml:space="preserve">The Bidder may substitute alternative </w:t>
      </w:r>
      <w:r w:rsidRPr="00090B04">
        <w:rPr>
          <w:rFonts w:asciiTheme="minorHAnsi" w:hAnsiTheme="minorHAnsi" w:cstheme="minorHAnsi"/>
          <w:b w:val="0"/>
          <w:sz w:val="22"/>
          <w:szCs w:val="22"/>
          <w:lang w:val="en-US"/>
        </w:rPr>
        <w:t>solutions</w:t>
      </w:r>
      <w:r w:rsidRPr="00090B04">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090B04">
        <w:rPr>
          <w:rFonts w:asciiTheme="minorHAnsi" w:hAnsiTheme="minorHAnsi" w:cstheme="minorHAnsi"/>
          <w:b w:val="0"/>
          <w:sz w:val="22"/>
          <w:szCs w:val="22"/>
          <w:lang w:val="en-US"/>
        </w:rPr>
        <w:t>.</w:t>
      </w:r>
      <w:r w:rsidR="0046049B">
        <w:rPr>
          <w:rFonts w:asciiTheme="minorHAnsi" w:hAnsiTheme="minorHAnsi" w:cstheme="minorHAnsi"/>
          <w:b w:val="0"/>
          <w:sz w:val="22"/>
          <w:szCs w:val="22"/>
          <w:lang w:val="en-US"/>
        </w:rPr>
        <w:t xml:space="preserve"> </w:t>
      </w:r>
    </w:p>
    <w:p w14:paraId="3545759E" w14:textId="670FC402"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rPr>
        <w:t xml:space="preserve">All </w:t>
      </w:r>
      <w:r w:rsidR="00207222">
        <w:rPr>
          <w:rFonts w:asciiTheme="minorHAnsi" w:hAnsiTheme="minorHAnsi" w:cstheme="minorHAnsi"/>
          <w:b w:val="0"/>
          <w:color w:val="000000"/>
          <w:sz w:val="22"/>
          <w:szCs w:val="22"/>
          <w:lang w:val="en-US"/>
        </w:rPr>
        <w:t>items</w:t>
      </w:r>
      <w:r w:rsidRPr="00090B04">
        <w:rPr>
          <w:rFonts w:asciiTheme="minorHAnsi" w:hAnsiTheme="minorHAnsi" w:cstheme="minorHAnsi"/>
          <w:b w:val="0"/>
          <w:color w:val="000000"/>
          <w:sz w:val="22"/>
          <w:szCs w:val="22"/>
        </w:rPr>
        <w:t xml:space="preserve"> supported by the Supplier should be newly manufactured. </w:t>
      </w:r>
    </w:p>
    <w:p w14:paraId="5D5D107B" w14:textId="3D952FEC" w:rsidR="007073A4" w:rsidRPr="008C7716" w:rsidRDefault="00AA0C37" w:rsidP="007073A4">
      <w:pPr>
        <w:pStyle w:val="Heading4"/>
        <w:ind w:left="0"/>
        <w:jc w:val="both"/>
        <w:rPr>
          <w:rFonts w:asciiTheme="minorHAnsi" w:hAnsiTheme="minorHAnsi" w:cstheme="minorHAnsi"/>
          <w:b w:val="0"/>
          <w:sz w:val="22"/>
          <w:szCs w:val="22"/>
          <w:lang w:val="en-US"/>
        </w:rPr>
      </w:pPr>
      <w:r w:rsidRPr="008C7716">
        <w:rPr>
          <w:rFonts w:asciiTheme="minorHAnsi" w:hAnsiTheme="minorHAnsi" w:cstheme="minorHAnsi"/>
          <w:b w:val="0"/>
          <w:sz w:val="22"/>
          <w:szCs w:val="22"/>
        </w:rPr>
        <w:t xml:space="preserve">The </w:t>
      </w:r>
      <w:r w:rsidR="000E3123" w:rsidRPr="008C7716">
        <w:rPr>
          <w:rFonts w:asciiTheme="minorHAnsi" w:hAnsiTheme="minorHAnsi" w:cstheme="minorHAnsi"/>
          <w:b w:val="0"/>
          <w:sz w:val="22"/>
          <w:szCs w:val="22"/>
          <w:lang w:val="en-US"/>
        </w:rPr>
        <w:t xml:space="preserve">delivery terms: </w:t>
      </w:r>
      <w:r w:rsidR="00D303ED" w:rsidRPr="008C7716">
        <w:rPr>
          <w:rFonts w:asciiTheme="minorHAnsi" w:hAnsiTheme="minorHAnsi" w:cstheme="minorHAnsi"/>
          <w:sz w:val="22"/>
          <w:szCs w:val="22"/>
          <w:lang w:val="en-US"/>
        </w:rPr>
        <w:t xml:space="preserve">INCOTERMS </w:t>
      </w:r>
      <w:r w:rsidR="0046049B" w:rsidRPr="008C7716">
        <w:rPr>
          <w:rFonts w:asciiTheme="minorHAnsi" w:hAnsiTheme="minorHAnsi" w:cstheme="minorHAnsi"/>
          <w:sz w:val="22"/>
          <w:szCs w:val="22"/>
          <w:lang w:val="en-US"/>
        </w:rPr>
        <w:t>EXW</w:t>
      </w:r>
      <w:r w:rsidR="0046049B" w:rsidRPr="008C7716">
        <w:rPr>
          <w:rFonts w:asciiTheme="minorHAnsi" w:hAnsiTheme="minorHAnsi" w:cstheme="minorHAnsi"/>
          <w:b w:val="0"/>
          <w:sz w:val="22"/>
          <w:szCs w:val="22"/>
          <w:lang w:val="en-US"/>
        </w:rPr>
        <w:t>.</w:t>
      </w:r>
    </w:p>
    <w:p w14:paraId="26C2F9A9" w14:textId="02D6BF67" w:rsidR="007073A4" w:rsidRPr="008C7716" w:rsidRDefault="00207222" w:rsidP="007073A4">
      <w:pPr>
        <w:pStyle w:val="Heading4"/>
        <w:ind w:left="0"/>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Production</w:t>
      </w:r>
      <w:r w:rsidR="00106959">
        <w:rPr>
          <w:rFonts w:asciiTheme="minorHAnsi" w:hAnsiTheme="minorHAnsi" w:cstheme="minorHAnsi"/>
          <w:b w:val="0"/>
          <w:sz w:val="22"/>
          <w:szCs w:val="22"/>
          <w:lang w:val="en-US"/>
        </w:rPr>
        <w:t>/</w:t>
      </w:r>
      <w:r>
        <w:rPr>
          <w:rFonts w:asciiTheme="minorHAnsi" w:hAnsiTheme="minorHAnsi" w:cstheme="minorHAnsi"/>
          <w:b w:val="0"/>
          <w:sz w:val="22"/>
          <w:szCs w:val="22"/>
          <w:lang w:val="en-US"/>
        </w:rPr>
        <w:t>ready to ship</w:t>
      </w:r>
      <w:r w:rsidR="00106959">
        <w:rPr>
          <w:rFonts w:asciiTheme="minorHAnsi" w:hAnsiTheme="minorHAnsi" w:cstheme="minorHAnsi"/>
          <w:b w:val="0"/>
          <w:sz w:val="22"/>
          <w:szCs w:val="22"/>
          <w:lang w:val="en-US"/>
        </w:rPr>
        <w:t>/</w:t>
      </w:r>
      <w:r>
        <w:rPr>
          <w:rFonts w:asciiTheme="minorHAnsi" w:hAnsiTheme="minorHAnsi" w:cstheme="minorHAnsi"/>
          <w:b w:val="0"/>
          <w:sz w:val="22"/>
          <w:szCs w:val="22"/>
          <w:lang w:val="en-US"/>
        </w:rPr>
        <w:t xml:space="preserve"> </w:t>
      </w:r>
      <w:r w:rsidR="000E3123" w:rsidRPr="008C7716">
        <w:rPr>
          <w:rFonts w:asciiTheme="minorHAnsi" w:hAnsiTheme="minorHAnsi" w:cstheme="minorHAnsi"/>
          <w:b w:val="0"/>
          <w:sz w:val="22"/>
          <w:szCs w:val="22"/>
          <w:lang w:val="en-US"/>
        </w:rPr>
        <w:t>period</w:t>
      </w:r>
      <w:r w:rsidR="00F36E86" w:rsidRPr="008C7716">
        <w:rPr>
          <w:rFonts w:asciiTheme="minorHAnsi" w:hAnsiTheme="minorHAnsi" w:cstheme="minorHAnsi"/>
          <w:b w:val="0"/>
          <w:sz w:val="22"/>
          <w:szCs w:val="22"/>
          <w:lang w:val="en-US"/>
        </w:rPr>
        <w:t xml:space="preserve"> from</w:t>
      </w:r>
      <w:r w:rsidR="000E3123" w:rsidRPr="008C7716">
        <w:rPr>
          <w:rFonts w:asciiTheme="minorHAnsi" w:hAnsiTheme="minorHAnsi" w:cstheme="minorHAnsi"/>
          <w:b w:val="0"/>
          <w:sz w:val="22"/>
          <w:szCs w:val="22"/>
          <w:lang w:val="en-US"/>
        </w:rPr>
        <w:t xml:space="preserve"> </w:t>
      </w:r>
      <w:r w:rsidR="00F36E86" w:rsidRPr="008C7716">
        <w:rPr>
          <w:rFonts w:asciiTheme="minorHAnsi" w:hAnsiTheme="minorHAnsi" w:cstheme="minorHAnsi"/>
          <w:b w:val="0"/>
          <w:sz w:val="22"/>
          <w:szCs w:val="22"/>
          <w:lang w:val="en-US"/>
        </w:rPr>
        <w:t>Lot 1 to</w:t>
      </w:r>
      <w:r w:rsidR="006A19B9" w:rsidRPr="008C7716">
        <w:rPr>
          <w:rFonts w:asciiTheme="minorHAnsi" w:hAnsiTheme="minorHAnsi" w:cstheme="minorHAnsi"/>
          <w:b w:val="0"/>
          <w:sz w:val="22"/>
          <w:szCs w:val="22"/>
          <w:lang w:val="en-US"/>
        </w:rPr>
        <w:t xml:space="preserve"> Lot 11 </w:t>
      </w:r>
      <w:r w:rsidR="00F36E86" w:rsidRPr="008C7716">
        <w:rPr>
          <w:rFonts w:asciiTheme="minorHAnsi" w:hAnsiTheme="minorHAnsi" w:cstheme="minorHAnsi"/>
          <w:b w:val="0"/>
          <w:sz w:val="22"/>
          <w:szCs w:val="22"/>
          <w:lang w:val="en-US"/>
        </w:rPr>
        <w:t>is</w:t>
      </w:r>
      <w:r w:rsidR="00106959">
        <w:rPr>
          <w:rFonts w:asciiTheme="minorHAnsi" w:hAnsiTheme="minorHAnsi" w:cstheme="minorHAnsi"/>
          <w:b w:val="0"/>
          <w:sz w:val="22"/>
          <w:szCs w:val="22"/>
          <w:lang w:val="en-US"/>
        </w:rPr>
        <w:t xml:space="preserve"> up to</w:t>
      </w:r>
      <w:r w:rsidR="00F36E86" w:rsidRPr="008C7716">
        <w:rPr>
          <w:rFonts w:asciiTheme="minorHAnsi" w:hAnsiTheme="minorHAnsi" w:cstheme="minorHAnsi"/>
          <w:b w:val="0"/>
          <w:sz w:val="22"/>
          <w:szCs w:val="22"/>
          <w:lang w:val="en-US"/>
        </w:rPr>
        <w:t xml:space="preserve"> </w:t>
      </w:r>
      <w:r w:rsidR="0046049B" w:rsidRPr="008C7716">
        <w:rPr>
          <w:rFonts w:asciiTheme="minorHAnsi" w:hAnsiTheme="minorHAnsi" w:cstheme="minorHAnsi"/>
          <w:b w:val="0"/>
          <w:sz w:val="22"/>
          <w:szCs w:val="22"/>
          <w:lang w:val="en-US"/>
        </w:rPr>
        <w:t>30</w:t>
      </w:r>
      <w:r w:rsidR="00483AD4" w:rsidRPr="008C7716">
        <w:rPr>
          <w:rFonts w:asciiTheme="minorHAnsi" w:hAnsiTheme="minorHAnsi" w:cstheme="minorHAnsi"/>
          <w:b w:val="0"/>
          <w:sz w:val="22"/>
          <w:szCs w:val="22"/>
          <w:lang w:val="en-US"/>
        </w:rPr>
        <w:t xml:space="preserve"> Days</w:t>
      </w:r>
      <w:r w:rsidR="00F36E86" w:rsidRPr="008C7716">
        <w:rPr>
          <w:rFonts w:asciiTheme="minorHAnsi" w:hAnsiTheme="minorHAnsi" w:cstheme="minorHAnsi"/>
          <w:b w:val="0"/>
          <w:sz w:val="22"/>
          <w:szCs w:val="22"/>
          <w:lang w:val="en-US"/>
        </w:rPr>
        <w:t>.</w:t>
      </w:r>
    </w:p>
    <w:p w14:paraId="2E3AD052" w14:textId="0BCEFDC9" w:rsidR="007073A4" w:rsidRPr="008C7716" w:rsidRDefault="00AA0C37" w:rsidP="00F36E86">
      <w:pPr>
        <w:pStyle w:val="Heading4"/>
        <w:tabs>
          <w:tab w:val="left" w:pos="0"/>
          <w:tab w:val="left" w:pos="90"/>
        </w:tabs>
        <w:ind w:left="0"/>
        <w:jc w:val="both"/>
        <w:rPr>
          <w:rFonts w:asciiTheme="minorHAnsi" w:hAnsiTheme="minorHAnsi" w:cstheme="minorHAnsi"/>
          <w:b w:val="0"/>
          <w:sz w:val="22"/>
          <w:szCs w:val="22"/>
          <w:lang w:val="en-US"/>
        </w:rPr>
      </w:pPr>
      <w:r w:rsidRPr="008C7716">
        <w:rPr>
          <w:rFonts w:asciiTheme="minorHAnsi" w:hAnsiTheme="minorHAnsi" w:cstheme="minorHAnsi"/>
          <w:b w:val="0"/>
          <w:sz w:val="22"/>
          <w:szCs w:val="22"/>
        </w:rPr>
        <w:t>The Supplier shall provide</w:t>
      </w:r>
      <w:r w:rsidR="008240F4" w:rsidRPr="008C7716">
        <w:rPr>
          <w:rFonts w:asciiTheme="minorHAnsi" w:hAnsiTheme="minorHAnsi" w:cstheme="minorHAnsi"/>
          <w:b w:val="0"/>
          <w:sz w:val="22"/>
          <w:szCs w:val="22"/>
          <w:lang w:val="en-US"/>
        </w:rPr>
        <w:t xml:space="preserve"> the supporting</w:t>
      </w:r>
      <w:r w:rsidRPr="008C7716">
        <w:rPr>
          <w:rFonts w:asciiTheme="minorHAnsi" w:hAnsiTheme="minorHAnsi" w:cstheme="minorHAnsi"/>
          <w:b w:val="0"/>
          <w:sz w:val="22"/>
          <w:szCs w:val="22"/>
        </w:rPr>
        <w:t xml:space="preserve"> documentation</w:t>
      </w:r>
      <w:r w:rsidR="00B446DC" w:rsidRPr="008C7716">
        <w:rPr>
          <w:rFonts w:asciiTheme="minorHAnsi" w:hAnsiTheme="minorHAnsi" w:cstheme="minorHAnsi"/>
          <w:b w:val="0"/>
          <w:sz w:val="22"/>
          <w:szCs w:val="22"/>
          <w:lang w:val="en-US"/>
        </w:rPr>
        <w:t>, including user manuals in</w:t>
      </w:r>
      <w:r w:rsidR="00F87061" w:rsidRPr="008C7716">
        <w:rPr>
          <w:rFonts w:asciiTheme="minorHAnsi" w:hAnsiTheme="minorHAnsi" w:cstheme="minorHAnsi"/>
          <w:b w:val="0"/>
          <w:sz w:val="22"/>
          <w:szCs w:val="22"/>
          <w:lang w:val="en-US"/>
        </w:rPr>
        <w:t xml:space="preserve"> </w:t>
      </w:r>
      <w:r w:rsidR="00B446DC" w:rsidRPr="008C7716">
        <w:rPr>
          <w:rFonts w:asciiTheme="minorHAnsi" w:hAnsiTheme="minorHAnsi" w:cstheme="minorHAnsi"/>
          <w:b w:val="0"/>
          <w:sz w:val="22"/>
          <w:szCs w:val="22"/>
          <w:lang w:val="en-US"/>
        </w:rPr>
        <w:t>English</w:t>
      </w:r>
      <w:r w:rsidR="00F36E86" w:rsidRPr="008C7716">
        <w:rPr>
          <w:rFonts w:asciiTheme="minorHAnsi" w:hAnsiTheme="minorHAnsi" w:cstheme="minorHAnsi"/>
          <w:b w:val="0"/>
          <w:sz w:val="22"/>
          <w:szCs w:val="22"/>
          <w:lang w:val="en-US"/>
        </w:rPr>
        <w:t xml:space="preserve"> or in</w:t>
      </w:r>
      <w:r w:rsidR="00B446DC" w:rsidRPr="008C7716">
        <w:rPr>
          <w:rFonts w:asciiTheme="minorHAnsi" w:hAnsiTheme="minorHAnsi" w:cstheme="minorHAnsi"/>
          <w:b w:val="0"/>
          <w:sz w:val="22"/>
          <w:szCs w:val="22"/>
          <w:lang w:val="en-US"/>
        </w:rPr>
        <w:t xml:space="preserve"> </w:t>
      </w:r>
      <w:r w:rsidR="00F36E86" w:rsidRPr="008C7716">
        <w:rPr>
          <w:rFonts w:asciiTheme="minorHAnsi" w:hAnsiTheme="minorHAnsi" w:cstheme="minorHAnsi"/>
          <w:b w:val="0"/>
          <w:sz w:val="22"/>
          <w:szCs w:val="22"/>
          <w:lang w:val="en-US"/>
        </w:rPr>
        <w:t>Russian</w:t>
      </w:r>
      <w:r w:rsidR="00B446DC" w:rsidRPr="008C7716">
        <w:rPr>
          <w:rFonts w:asciiTheme="minorHAnsi" w:hAnsiTheme="minorHAnsi" w:cstheme="minorHAnsi"/>
          <w:b w:val="0"/>
          <w:sz w:val="22"/>
          <w:szCs w:val="22"/>
          <w:lang w:val="en-US"/>
        </w:rPr>
        <w:t xml:space="preserve">, </w:t>
      </w:r>
      <w:r w:rsidRPr="008C7716">
        <w:rPr>
          <w:rFonts w:asciiTheme="minorHAnsi" w:hAnsiTheme="minorHAnsi" w:cstheme="minorHAnsi"/>
          <w:b w:val="0"/>
          <w:sz w:val="22"/>
          <w:szCs w:val="22"/>
        </w:rPr>
        <w:t>for its</w:t>
      </w:r>
      <w:r w:rsidR="00B33B0C" w:rsidRPr="008C7716">
        <w:rPr>
          <w:rFonts w:asciiTheme="minorHAnsi" w:hAnsiTheme="minorHAnsi" w:cstheme="minorHAnsi"/>
          <w:b w:val="0"/>
          <w:sz w:val="22"/>
          <w:szCs w:val="22"/>
          <w:lang w:val="en-US"/>
        </w:rPr>
        <w:t xml:space="preserve"> </w:t>
      </w:r>
      <w:r w:rsidR="00F36E86" w:rsidRPr="008C7716">
        <w:rPr>
          <w:rFonts w:asciiTheme="minorHAnsi" w:hAnsiTheme="minorHAnsi" w:cstheme="minorHAnsi"/>
          <w:b w:val="0"/>
          <w:sz w:val="22"/>
          <w:szCs w:val="22"/>
          <w:lang w:val="en-US"/>
        </w:rPr>
        <w:t>goods</w:t>
      </w:r>
      <w:r w:rsidRPr="008C7716">
        <w:rPr>
          <w:rFonts w:asciiTheme="minorHAnsi" w:hAnsiTheme="minorHAnsi" w:cstheme="minorHAnsi"/>
          <w:b w:val="0"/>
          <w:sz w:val="22"/>
          <w:szCs w:val="22"/>
        </w:rPr>
        <w:t>.</w:t>
      </w:r>
      <w:r w:rsidR="008240F4" w:rsidRPr="008C7716">
        <w:rPr>
          <w:rFonts w:asciiTheme="minorHAnsi" w:hAnsiTheme="minorHAnsi" w:cstheme="minorHAnsi"/>
          <w:b w:val="0"/>
          <w:sz w:val="22"/>
          <w:szCs w:val="22"/>
          <w:lang w:val="en-US"/>
        </w:rPr>
        <w:t xml:space="preserve"> </w:t>
      </w:r>
    </w:p>
    <w:p w14:paraId="30D32370" w14:textId="683AE4F9" w:rsidR="009D408F" w:rsidRPr="008C7716" w:rsidRDefault="00AA0C37" w:rsidP="00F36E86">
      <w:pPr>
        <w:pStyle w:val="Heading4"/>
        <w:tabs>
          <w:tab w:val="left" w:pos="0"/>
          <w:tab w:val="left" w:pos="90"/>
        </w:tabs>
        <w:ind w:left="0"/>
        <w:jc w:val="both"/>
        <w:rPr>
          <w:rFonts w:asciiTheme="minorHAnsi" w:hAnsiTheme="minorHAnsi" w:cstheme="minorHAnsi"/>
          <w:b w:val="0"/>
          <w:sz w:val="22"/>
          <w:szCs w:val="22"/>
          <w:lang w:val="en-US"/>
        </w:rPr>
      </w:pPr>
      <w:r w:rsidRPr="008C7716">
        <w:rPr>
          <w:rFonts w:asciiTheme="minorHAnsi" w:hAnsiTheme="minorHAnsi" w:cstheme="minorHAnsi"/>
          <w:b w:val="0"/>
          <w:sz w:val="22"/>
          <w:szCs w:val="22"/>
        </w:rPr>
        <w:t>The Supplier shall provide warranty</w:t>
      </w:r>
      <w:r w:rsidR="002E2293" w:rsidRPr="008C7716">
        <w:rPr>
          <w:rFonts w:asciiTheme="minorHAnsi" w:hAnsiTheme="minorHAnsi" w:cstheme="minorHAnsi"/>
          <w:b w:val="0"/>
          <w:sz w:val="22"/>
          <w:szCs w:val="22"/>
          <w:lang w:val="en-US"/>
        </w:rPr>
        <w:t xml:space="preserve">, </w:t>
      </w:r>
      <w:r w:rsidR="00483AD4" w:rsidRPr="008C7716">
        <w:rPr>
          <w:rFonts w:asciiTheme="minorHAnsi" w:hAnsiTheme="minorHAnsi" w:cstheme="minorHAnsi"/>
          <w:b w:val="0"/>
          <w:sz w:val="22"/>
          <w:szCs w:val="22"/>
          <w:lang w:val="en-US"/>
        </w:rPr>
        <w:t>fr</w:t>
      </w:r>
      <w:r w:rsidR="00F36E86" w:rsidRPr="008C7716">
        <w:rPr>
          <w:rFonts w:asciiTheme="minorHAnsi" w:hAnsiTheme="minorHAnsi" w:cstheme="minorHAnsi"/>
          <w:b w:val="0"/>
          <w:sz w:val="22"/>
          <w:szCs w:val="22"/>
          <w:lang w:val="en-US"/>
        </w:rPr>
        <w:t>om</w:t>
      </w:r>
      <w:r w:rsidR="00483AD4" w:rsidRPr="008C7716">
        <w:rPr>
          <w:rFonts w:asciiTheme="minorHAnsi" w:hAnsiTheme="minorHAnsi" w:cstheme="minorHAnsi"/>
          <w:b w:val="0"/>
          <w:sz w:val="22"/>
          <w:szCs w:val="22"/>
          <w:lang w:val="en-US"/>
        </w:rPr>
        <w:t xml:space="preserve"> Lot </w:t>
      </w:r>
      <w:r w:rsidR="00E41A14" w:rsidRPr="008C7716">
        <w:rPr>
          <w:rFonts w:asciiTheme="minorHAnsi" w:hAnsiTheme="minorHAnsi" w:cstheme="minorHAnsi"/>
          <w:b w:val="0"/>
          <w:sz w:val="22"/>
          <w:szCs w:val="22"/>
          <w:lang w:val="en-US"/>
        </w:rPr>
        <w:t>1</w:t>
      </w:r>
      <w:r w:rsidR="00F36E86" w:rsidRPr="008C7716">
        <w:rPr>
          <w:rFonts w:asciiTheme="minorHAnsi" w:hAnsiTheme="minorHAnsi" w:cstheme="minorHAnsi"/>
          <w:b w:val="0"/>
          <w:sz w:val="22"/>
          <w:szCs w:val="22"/>
          <w:lang w:val="en-US"/>
        </w:rPr>
        <w:t xml:space="preserve"> to </w:t>
      </w:r>
      <w:r w:rsidR="00CD170B" w:rsidRPr="008C7716">
        <w:rPr>
          <w:rFonts w:asciiTheme="minorHAnsi" w:hAnsiTheme="minorHAnsi" w:cstheme="minorHAnsi"/>
          <w:b w:val="0"/>
          <w:sz w:val="22"/>
          <w:szCs w:val="22"/>
          <w:lang w:val="en-US"/>
        </w:rPr>
        <w:t xml:space="preserve">Lot </w:t>
      </w:r>
      <w:r w:rsidR="00842CDD" w:rsidRPr="008C7716">
        <w:rPr>
          <w:rFonts w:asciiTheme="minorHAnsi" w:hAnsiTheme="minorHAnsi" w:cstheme="minorHAnsi"/>
          <w:b w:val="0"/>
          <w:sz w:val="22"/>
          <w:szCs w:val="22"/>
          <w:lang w:val="en-US"/>
        </w:rPr>
        <w:t>11 2</w:t>
      </w:r>
      <w:r w:rsidR="00146FF5" w:rsidRPr="008C7716">
        <w:rPr>
          <w:rFonts w:asciiTheme="minorHAnsi" w:hAnsiTheme="minorHAnsi" w:cstheme="minorHAnsi"/>
          <w:b w:val="0"/>
          <w:sz w:val="22"/>
          <w:szCs w:val="22"/>
          <w:lang w:val="en-US"/>
        </w:rPr>
        <w:t>5</w:t>
      </w:r>
      <w:r w:rsidR="00E41A14" w:rsidRPr="008C7716">
        <w:rPr>
          <w:rFonts w:asciiTheme="minorHAnsi" w:hAnsiTheme="minorHAnsi" w:cstheme="minorHAnsi"/>
          <w:b w:val="0"/>
          <w:sz w:val="22"/>
          <w:szCs w:val="22"/>
          <w:lang w:val="en-US"/>
        </w:rPr>
        <w:t xml:space="preserve"> years</w:t>
      </w:r>
      <w:r w:rsidR="00F36E86" w:rsidRPr="008C7716">
        <w:rPr>
          <w:rFonts w:asciiTheme="minorHAnsi" w:hAnsiTheme="minorHAnsi" w:cstheme="minorHAnsi"/>
          <w:b w:val="0"/>
          <w:sz w:val="22"/>
          <w:szCs w:val="22"/>
          <w:lang w:val="en-US"/>
        </w:rPr>
        <w:t xml:space="preserve"> and</w:t>
      </w:r>
      <w:r w:rsidR="00146FF5" w:rsidRPr="008C7716">
        <w:rPr>
          <w:rFonts w:asciiTheme="minorHAnsi" w:hAnsiTheme="minorHAnsi" w:cstheme="minorHAnsi"/>
          <w:b w:val="0"/>
          <w:sz w:val="22"/>
          <w:szCs w:val="22"/>
          <w:lang w:val="en-US"/>
        </w:rPr>
        <w:t xml:space="preserve"> guarantee</w:t>
      </w:r>
      <w:r w:rsidR="00207222">
        <w:rPr>
          <w:rFonts w:asciiTheme="minorHAnsi" w:hAnsiTheme="minorHAnsi" w:cstheme="minorHAnsi"/>
          <w:b w:val="0"/>
          <w:sz w:val="22"/>
          <w:szCs w:val="22"/>
          <w:lang w:val="en-US"/>
        </w:rPr>
        <w:t xml:space="preserve"> (applicable for not manufacture supplier) </w:t>
      </w:r>
      <w:r w:rsidR="00146FF5" w:rsidRPr="008C7716">
        <w:rPr>
          <w:rFonts w:asciiTheme="minorHAnsi" w:hAnsiTheme="minorHAnsi" w:cstheme="minorHAnsi"/>
          <w:b w:val="0"/>
          <w:sz w:val="22"/>
          <w:szCs w:val="22"/>
          <w:lang w:val="en-US"/>
        </w:rPr>
        <w:t>2</w:t>
      </w:r>
      <w:r w:rsidR="008C7716" w:rsidRPr="008C7716">
        <w:rPr>
          <w:rFonts w:asciiTheme="minorHAnsi" w:hAnsiTheme="minorHAnsi" w:cstheme="minorHAnsi"/>
          <w:b w:val="0"/>
          <w:sz w:val="22"/>
          <w:szCs w:val="22"/>
          <w:lang w:val="en-US"/>
        </w:rPr>
        <w:t xml:space="preserve"> </w:t>
      </w:r>
      <w:r w:rsidR="00146FF5" w:rsidRPr="008C7716">
        <w:rPr>
          <w:rFonts w:asciiTheme="minorHAnsi" w:hAnsiTheme="minorHAnsi" w:cstheme="minorHAnsi"/>
          <w:b w:val="0"/>
          <w:sz w:val="22"/>
          <w:szCs w:val="22"/>
          <w:lang w:val="en-US"/>
        </w:rPr>
        <w:t>years</w:t>
      </w:r>
      <w:r w:rsidR="00842CDD" w:rsidRPr="008C7716">
        <w:rPr>
          <w:rFonts w:asciiTheme="minorHAnsi" w:hAnsiTheme="minorHAnsi" w:cstheme="minorHAnsi"/>
          <w:b w:val="0"/>
          <w:sz w:val="22"/>
          <w:szCs w:val="22"/>
          <w:lang w:val="en-US"/>
        </w:rPr>
        <w:t xml:space="preserve">, </w:t>
      </w:r>
      <w:r w:rsidRPr="008C7716">
        <w:rPr>
          <w:rFonts w:asciiTheme="minorHAnsi" w:hAnsiTheme="minorHAnsi" w:cstheme="minorHAnsi"/>
          <w:b w:val="0"/>
          <w:sz w:val="22"/>
          <w:szCs w:val="22"/>
        </w:rPr>
        <w:t>starting from the date of</w:t>
      </w:r>
      <w:r w:rsidRPr="008C7716">
        <w:rPr>
          <w:rFonts w:asciiTheme="minorHAnsi" w:hAnsiTheme="minorHAnsi" w:cstheme="minorHAnsi"/>
          <w:b w:val="0"/>
          <w:sz w:val="22"/>
          <w:szCs w:val="22"/>
          <w:lang w:val="en-US"/>
        </w:rPr>
        <w:t xml:space="preserve"> signed</w:t>
      </w:r>
      <w:r w:rsidRPr="008C7716">
        <w:rPr>
          <w:rFonts w:asciiTheme="minorHAnsi" w:hAnsiTheme="minorHAnsi" w:cstheme="minorHAnsi"/>
          <w:b w:val="0"/>
          <w:sz w:val="22"/>
          <w:szCs w:val="22"/>
        </w:rPr>
        <w:t xml:space="preserve"> Final Acceptance Certificate. </w:t>
      </w:r>
      <w:r w:rsidR="00D30DB6" w:rsidRPr="008C7716">
        <w:rPr>
          <w:rFonts w:asciiTheme="minorHAnsi" w:hAnsiTheme="minorHAnsi" w:cstheme="minorHAnsi"/>
          <w:b w:val="0"/>
          <w:sz w:val="22"/>
          <w:szCs w:val="22"/>
          <w:lang w:val="en-US"/>
        </w:rPr>
        <w:t xml:space="preserve"> </w:t>
      </w:r>
    </w:p>
    <w:p w14:paraId="52A3271F" w14:textId="77777777" w:rsidR="00AA0C37" w:rsidRPr="00090B04" w:rsidRDefault="00AA0C37" w:rsidP="00F36E86">
      <w:pPr>
        <w:pStyle w:val="ListParagraph"/>
        <w:pBdr>
          <w:top w:val="nil"/>
          <w:left w:val="nil"/>
          <w:bottom w:val="nil"/>
          <w:right w:val="nil"/>
          <w:between w:val="nil"/>
        </w:pBdr>
        <w:tabs>
          <w:tab w:val="left" w:pos="0"/>
          <w:tab w:val="left" w:pos="90"/>
        </w:tabs>
        <w:spacing w:after="0"/>
        <w:ind w:left="0" w:hanging="360"/>
        <w:jc w:val="both"/>
        <w:rPr>
          <w:rFonts w:asciiTheme="minorHAnsi" w:eastAsiaTheme="minorHAnsi" w:hAnsiTheme="minorHAnsi" w:cstheme="minorHAnsi"/>
          <w:color w:val="000000"/>
          <w:lang w:val="en-US" w:eastAsia="en-US"/>
        </w:rPr>
      </w:pPr>
    </w:p>
    <w:p w14:paraId="5820AF7F" w14:textId="4934E967" w:rsidR="00AA0C37" w:rsidRPr="00090B04" w:rsidRDefault="00B446DC" w:rsidP="00F36E86">
      <w:pPr>
        <w:pStyle w:val="Heading2"/>
        <w:numPr>
          <w:ilvl w:val="0"/>
          <w:numId w:val="0"/>
        </w:numPr>
        <w:tabs>
          <w:tab w:val="left" w:pos="0"/>
          <w:tab w:val="left" w:pos="90"/>
        </w:tabs>
        <w:ind w:hanging="360"/>
        <w:rPr>
          <w:rFonts w:asciiTheme="minorHAnsi" w:hAnsiTheme="minorHAnsi" w:cstheme="minorHAnsi"/>
          <w:sz w:val="22"/>
          <w:szCs w:val="22"/>
          <w:lang w:val="en-US"/>
        </w:rPr>
      </w:pPr>
      <w:r w:rsidRPr="00090B04">
        <w:rPr>
          <w:rFonts w:asciiTheme="minorHAnsi" w:hAnsiTheme="minorHAnsi" w:cstheme="minorHAnsi"/>
          <w:sz w:val="22"/>
          <w:szCs w:val="22"/>
          <w:lang w:val="en-US"/>
        </w:rPr>
        <w:t xml:space="preserve">Technical conditions, </w:t>
      </w:r>
      <w:r w:rsidR="00AA0C37" w:rsidRPr="00090B04">
        <w:rPr>
          <w:rFonts w:asciiTheme="minorHAnsi" w:hAnsiTheme="minorHAnsi" w:cstheme="minorHAnsi"/>
          <w:sz w:val="22"/>
          <w:szCs w:val="22"/>
        </w:rPr>
        <w:t>Installation and Administration</w:t>
      </w:r>
    </w:p>
    <w:p w14:paraId="5A2A49CE" w14:textId="72B2D908" w:rsidR="00E9437D" w:rsidRPr="00090B04" w:rsidRDefault="00483AD4" w:rsidP="00F36E86">
      <w:pPr>
        <w:pStyle w:val="Heading4"/>
        <w:tabs>
          <w:tab w:val="left" w:pos="0"/>
          <w:tab w:val="left" w:pos="90"/>
        </w:tabs>
        <w:ind w:left="0"/>
        <w:jc w:val="both"/>
        <w:rPr>
          <w:rFonts w:asciiTheme="minorHAnsi" w:eastAsia="Arial" w:hAnsiTheme="minorHAnsi" w:cstheme="minorHAnsi"/>
          <w:b w:val="0"/>
          <w:sz w:val="22"/>
          <w:szCs w:val="22"/>
        </w:rPr>
      </w:pPr>
      <w:r w:rsidRPr="00090B04">
        <w:rPr>
          <w:rFonts w:asciiTheme="minorHAnsi" w:eastAsia="Arial" w:hAnsiTheme="minorHAnsi" w:cstheme="minorHAnsi"/>
          <w:b w:val="0"/>
          <w:sz w:val="22"/>
          <w:szCs w:val="22"/>
        </w:rPr>
        <w:t>R</w:t>
      </w:r>
      <w:r w:rsidR="00B446DC" w:rsidRPr="00090B04">
        <w:rPr>
          <w:rFonts w:asciiTheme="minorHAnsi" w:eastAsia="Arial" w:hAnsiTheme="minorHAnsi" w:cstheme="minorHAnsi"/>
          <w:b w:val="0"/>
          <w:sz w:val="22"/>
          <w:szCs w:val="22"/>
        </w:rPr>
        <w:t>equirements are described in the</w:t>
      </w:r>
      <w:r w:rsidRPr="00090B04">
        <w:rPr>
          <w:rFonts w:asciiTheme="minorHAnsi" w:eastAsia="Arial" w:hAnsiTheme="minorHAnsi" w:cstheme="minorHAnsi"/>
          <w:b w:val="0"/>
          <w:sz w:val="22"/>
          <w:szCs w:val="22"/>
        </w:rPr>
        <w:t xml:space="preserve"> below</w:t>
      </w:r>
      <w:r w:rsidR="00B446DC" w:rsidRPr="00090B04">
        <w:rPr>
          <w:rFonts w:asciiTheme="minorHAnsi" w:eastAsia="Arial" w:hAnsiTheme="minorHAnsi" w:cstheme="minorHAnsi"/>
          <w:b w:val="0"/>
          <w:sz w:val="22"/>
          <w:szCs w:val="22"/>
        </w:rPr>
        <w:t xml:space="preserve"> supporting technical document</w:t>
      </w:r>
      <w:r w:rsidRPr="00090B04">
        <w:rPr>
          <w:rFonts w:asciiTheme="minorHAnsi" w:eastAsia="Arial" w:hAnsiTheme="minorHAnsi" w:cstheme="minorHAnsi"/>
          <w:b w:val="0"/>
          <w:sz w:val="22"/>
          <w:szCs w:val="22"/>
        </w:rPr>
        <w:t>,</w:t>
      </w:r>
      <w:r w:rsidR="0034176C" w:rsidRPr="00090B04">
        <w:rPr>
          <w:rFonts w:asciiTheme="minorHAnsi" w:eastAsia="Arial" w:hAnsiTheme="minorHAnsi" w:cstheme="minorHAnsi"/>
          <w:b w:val="0"/>
          <w:sz w:val="22"/>
          <w:szCs w:val="22"/>
        </w:rPr>
        <w:t xml:space="preserve"> for each Lot.</w:t>
      </w:r>
    </w:p>
    <w:p w14:paraId="6AC8A235" w14:textId="77777777" w:rsidR="00E9437D" w:rsidRPr="00090B04" w:rsidRDefault="00E9437D" w:rsidP="00F36E86">
      <w:pPr>
        <w:tabs>
          <w:tab w:val="left" w:pos="0"/>
          <w:tab w:val="left" w:pos="90"/>
        </w:tabs>
        <w:ind w:hanging="360"/>
        <w:jc w:val="both"/>
        <w:rPr>
          <w:rFonts w:cstheme="minorHAnsi"/>
          <w:b/>
          <w:bCs/>
        </w:rPr>
      </w:pPr>
    </w:p>
    <w:p w14:paraId="09A27DBA" w14:textId="43B58DE4" w:rsidR="0014762B" w:rsidRPr="00090B04" w:rsidRDefault="00AA0C37" w:rsidP="00F36E86">
      <w:pPr>
        <w:tabs>
          <w:tab w:val="left" w:pos="0"/>
          <w:tab w:val="left" w:pos="90"/>
        </w:tabs>
        <w:ind w:hanging="360"/>
        <w:jc w:val="both"/>
        <w:rPr>
          <w:rFonts w:cstheme="minorHAnsi"/>
          <w:b/>
          <w:bCs/>
        </w:rPr>
      </w:pPr>
      <w:r w:rsidRPr="00090B04">
        <w:rPr>
          <w:rFonts w:cstheme="minorHAnsi"/>
          <w:b/>
          <w:bCs/>
        </w:rPr>
        <w:t>Other requirements</w:t>
      </w:r>
    </w:p>
    <w:p w14:paraId="38B23ECF" w14:textId="77777777"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0AF734AA"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 xml:space="preserve">that, in the case of a Bidder offering to supply key goods, that the Bidder does not itself produce, the Bidder is duly authorized by the producer to supply those components in the Purchaser’s country </w:t>
      </w:r>
      <w:r w:rsidRPr="00090B04">
        <w:rPr>
          <w:rFonts w:asciiTheme="minorHAnsi" w:eastAsia="Arial" w:hAnsiTheme="minorHAnsi" w:cstheme="minorHAnsi"/>
          <w:b w:val="0"/>
          <w:sz w:val="22"/>
          <w:szCs w:val="22"/>
        </w:rPr>
        <w:lastRenderedPageBreak/>
        <w:t xml:space="preserve">under the Contract(s) that may result from this bidding. This will be accomplished by including </w:t>
      </w:r>
      <w:r w:rsidR="001A6DC4" w:rsidRPr="00090B04">
        <w:rPr>
          <w:rFonts w:asciiTheme="minorHAnsi" w:eastAsia="Arial" w:hAnsiTheme="minorHAnsi" w:cstheme="minorHAnsi"/>
          <w:b w:val="0"/>
          <w:sz w:val="22"/>
          <w:szCs w:val="22"/>
          <w:lang w:val="en-US"/>
        </w:rPr>
        <w:t xml:space="preserve">the </w:t>
      </w:r>
      <w:r w:rsidRPr="00090B04">
        <w:rPr>
          <w:rFonts w:asciiTheme="minorHAnsi" w:eastAsia="Arial" w:hAnsiTheme="minorHAnsi" w:cstheme="minorHAnsi"/>
          <w:b w:val="0"/>
          <w:sz w:val="22"/>
          <w:szCs w:val="22"/>
        </w:rPr>
        <w:t>Manufacturer’s</w:t>
      </w:r>
      <w:r w:rsidR="00E9437D" w:rsidRPr="00090B04">
        <w:rPr>
          <w:rFonts w:asciiTheme="minorHAnsi" w:eastAsia="Arial" w:hAnsiTheme="minorHAnsi" w:cstheme="minorHAnsi"/>
          <w:b w:val="0"/>
          <w:sz w:val="22"/>
          <w:szCs w:val="22"/>
          <w:lang w:val="en-US"/>
        </w:rPr>
        <w:t>/Distributor’s</w:t>
      </w:r>
      <w:r w:rsidRPr="00090B04">
        <w:rPr>
          <w:rFonts w:asciiTheme="minorHAnsi" w:eastAsia="Arial" w:hAnsiTheme="minorHAnsi" w:cstheme="minorHAnsi"/>
          <w:b w:val="0"/>
          <w:sz w:val="22"/>
          <w:szCs w:val="22"/>
        </w:rPr>
        <w:t xml:space="preserve"> Authorization</w:t>
      </w:r>
      <w:r w:rsidR="00E9437D" w:rsidRPr="00090B04">
        <w:rPr>
          <w:rFonts w:asciiTheme="minorHAnsi" w:eastAsia="Arial" w:hAnsiTheme="minorHAnsi" w:cstheme="minorHAnsi"/>
          <w:b w:val="0"/>
          <w:sz w:val="22"/>
          <w:szCs w:val="22"/>
          <w:lang w:val="en-US"/>
        </w:rPr>
        <w:t>(</w:t>
      </w:r>
      <w:r w:rsidRPr="00090B04">
        <w:rPr>
          <w:rFonts w:asciiTheme="minorHAnsi" w:eastAsia="Arial" w:hAnsiTheme="minorHAnsi" w:cstheme="minorHAnsi"/>
          <w:b w:val="0"/>
          <w:sz w:val="22"/>
          <w:szCs w:val="22"/>
        </w:rPr>
        <w:t>s</w:t>
      </w:r>
      <w:r w:rsidR="00E9437D" w:rsidRPr="00090B04">
        <w:rPr>
          <w:rFonts w:asciiTheme="minorHAnsi" w:eastAsia="Arial" w:hAnsiTheme="minorHAnsi" w:cstheme="minorHAnsi"/>
          <w:b w:val="0"/>
          <w:sz w:val="22"/>
          <w:szCs w:val="22"/>
          <w:lang w:val="en-US"/>
        </w:rPr>
        <w:t>)</w:t>
      </w:r>
      <w:r w:rsidRPr="00090B04">
        <w:rPr>
          <w:rFonts w:asciiTheme="minorHAnsi" w:eastAsia="Arial" w:hAnsiTheme="minorHAnsi" w:cstheme="minorHAnsi"/>
          <w:b w:val="0"/>
          <w:sz w:val="22"/>
          <w:szCs w:val="22"/>
        </w:rPr>
        <w:t xml:space="preserve"> in the proposal</w:t>
      </w:r>
      <w:r w:rsidR="00DB164C" w:rsidRPr="00090B04">
        <w:rPr>
          <w:rFonts w:asciiTheme="minorHAnsi" w:eastAsia="Arial" w:hAnsiTheme="minorHAnsi" w:cstheme="minorHAnsi"/>
          <w:b w:val="0"/>
          <w:sz w:val="22"/>
          <w:szCs w:val="22"/>
          <w:lang w:val="en-US"/>
        </w:rPr>
        <w:t xml:space="preserve"> /appendix 2/</w:t>
      </w:r>
      <w:r w:rsidR="001A6DC4" w:rsidRPr="00090B04">
        <w:rPr>
          <w:rFonts w:asciiTheme="minorHAnsi" w:eastAsia="Arial" w:hAnsiTheme="minorHAnsi" w:cstheme="minorHAnsi"/>
          <w:b w:val="0"/>
          <w:sz w:val="22"/>
          <w:szCs w:val="22"/>
          <w:lang w:val="en-US"/>
        </w:rPr>
        <w:t>.</w:t>
      </w:r>
    </w:p>
    <w:p w14:paraId="34BC351A" w14:textId="24FECEF3" w:rsidR="00AA0C37" w:rsidRPr="00090B04" w:rsidRDefault="00AA0C37" w:rsidP="00F36E86">
      <w:pPr>
        <w:pStyle w:val="Heading4"/>
        <w:tabs>
          <w:tab w:val="left" w:pos="0"/>
          <w:tab w:val="left" w:pos="90"/>
        </w:tabs>
        <w:ind w:left="0"/>
        <w:rPr>
          <w:rFonts w:asciiTheme="minorHAnsi" w:hAnsiTheme="minorHAnsi" w:cstheme="minorHAnsi"/>
          <w:b w:val="0"/>
          <w:bCs/>
          <w:sz w:val="22"/>
          <w:szCs w:val="22"/>
        </w:rPr>
      </w:pPr>
      <w:r w:rsidRPr="00090B04">
        <w:rPr>
          <w:rFonts w:asciiTheme="minorHAnsi" w:eastAsia="Arial" w:hAnsiTheme="minorHAnsi" w:cstheme="minorHAnsi"/>
          <w:b w:val="0"/>
          <w:sz w:val="22"/>
          <w:szCs w:val="22"/>
        </w:rPr>
        <w:t>that, if a Bidder proposes Subcontractors for key services these Subcontractors have agreed in writing to serve for the Bidder under the Contract(s) that may result from this bidding.</w:t>
      </w:r>
    </w:p>
    <w:p w14:paraId="390D3277" w14:textId="3031F1E4" w:rsidR="0054748C"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eastAsia="Arial" w:hAnsiTheme="minorHAnsi" w:cstheme="minorHAnsi"/>
          <w:sz w:val="22"/>
          <w:szCs w:val="22"/>
        </w:rPr>
        <w:t xml:space="preserve">Price </w:t>
      </w:r>
      <w:r w:rsidR="00AB5BE6" w:rsidRPr="00090B04">
        <w:rPr>
          <w:rFonts w:asciiTheme="minorHAnsi" w:eastAsia="Arial" w:hAnsiTheme="minorHAnsi" w:cstheme="minorHAnsi"/>
          <w:sz w:val="22"/>
          <w:szCs w:val="22"/>
          <w:lang w:val="en-US"/>
        </w:rPr>
        <w:t xml:space="preserve">quotation </w:t>
      </w:r>
      <w:r w:rsidR="00D11B56" w:rsidRPr="00090B04">
        <w:rPr>
          <w:rFonts w:asciiTheme="minorHAnsi" w:eastAsia="Arial" w:hAnsiTheme="minorHAnsi" w:cstheme="minorHAnsi"/>
          <w:b w:val="0"/>
          <w:sz w:val="22"/>
          <w:szCs w:val="22"/>
        </w:rPr>
        <w:t>–</w:t>
      </w:r>
      <w:r w:rsidRPr="00090B04">
        <w:rPr>
          <w:rFonts w:asciiTheme="minorHAnsi" w:eastAsia="Arial" w:hAnsiTheme="minorHAnsi" w:cstheme="minorHAnsi"/>
          <w:b w:val="0"/>
          <w:sz w:val="22"/>
          <w:szCs w:val="22"/>
        </w:rPr>
        <w:t xml:space="preserve"> </w:t>
      </w:r>
      <w:r w:rsidR="00464217" w:rsidRPr="00090B04">
        <w:rPr>
          <w:rFonts w:asciiTheme="minorHAnsi" w:eastAsia="Arial" w:hAnsiTheme="minorHAnsi" w:cstheme="minorHAnsi"/>
          <w:b w:val="0"/>
          <w:sz w:val="22"/>
          <w:szCs w:val="22"/>
          <w:lang w:val="en-US"/>
        </w:rPr>
        <w:t xml:space="preserve">As specified in the point 1.5 above, the evaluation will be done for </w:t>
      </w:r>
      <w:r w:rsidR="00464217" w:rsidRPr="00090B04">
        <w:rPr>
          <w:rFonts w:asciiTheme="minorHAnsi" w:hAnsiTheme="minorHAnsi" w:cstheme="minorHAnsi"/>
          <w:b w:val="0"/>
          <w:color w:val="000000"/>
          <w:sz w:val="22"/>
          <w:szCs w:val="22"/>
          <w:u w:val="single"/>
        </w:rPr>
        <w:t>lots (contracts) or for any combination of lots (packages)</w:t>
      </w:r>
      <w:r w:rsidR="00464217" w:rsidRPr="00090B04">
        <w:rPr>
          <w:rFonts w:asciiTheme="minorHAnsi" w:hAnsiTheme="minorHAnsi" w:cstheme="minorHAnsi"/>
          <w:b w:val="0"/>
          <w:color w:val="000000"/>
          <w:sz w:val="22"/>
          <w:szCs w:val="22"/>
          <w:u w:val="single"/>
          <w:lang w:val="en-US"/>
        </w:rPr>
        <w:t>,</w:t>
      </w:r>
      <w:r w:rsidR="00464217" w:rsidRPr="00090B04">
        <w:rPr>
          <w:rFonts w:asciiTheme="minorHAnsi" w:eastAsia="Arial" w:hAnsiTheme="minorHAnsi" w:cstheme="minorHAnsi"/>
          <w:b w:val="0"/>
          <w:sz w:val="22"/>
          <w:szCs w:val="22"/>
          <w:lang w:val="en-US"/>
        </w:rPr>
        <w:t xml:space="preserve"> price </w:t>
      </w:r>
      <w:r w:rsidR="001C2390" w:rsidRPr="00090B04">
        <w:rPr>
          <w:rFonts w:asciiTheme="minorHAnsi" w:eastAsia="Arial" w:hAnsiTheme="minorHAnsi" w:cstheme="minorHAnsi"/>
          <w:b w:val="0"/>
          <w:sz w:val="22"/>
          <w:szCs w:val="22"/>
          <w:lang w:val="en-US"/>
        </w:rPr>
        <w:t xml:space="preserve">quotation </w:t>
      </w:r>
      <w:r w:rsidR="00464217" w:rsidRPr="00090B04">
        <w:rPr>
          <w:rFonts w:asciiTheme="minorHAnsi" w:eastAsia="Arial" w:hAnsiTheme="minorHAnsi" w:cstheme="minorHAnsi"/>
          <w:b w:val="0"/>
          <w:sz w:val="22"/>
          <w:szCs w:val="22"/>
          <w:lang w:val="en-US"/>
        </w:rPr>
        <w:t xml:space="preserve">should be prepared using </w:t>
      </w:r>
      <w:r w:rsidR="001C2390" w:rsidRPr="00090B04">
        <w:rPr>
          <w:rFonts w:asciiTheme="minorHAnsi" w:eastAsia="Arial" w:hAnsiTheme="minorHAnsi" w:cstheme="minorHAnsi"/>
          <w:b w:val="0"/>
          <w:sz w:val="22"/>
          <w:szCs w:val="22"/>
          <w:lang w:val="en-US"/>
        </w:rPr>
        <w:t xml:space="preserve">form of </w:t>
      </w:r>
      <w:r w:rsidR="00441F3E" w:rsidRPr="00090B04">
        <w:rPr>
          <w:rFonts w:asciiTheme="minorHAnsi" w:eastAsia="Arial" w:hAnsiTheme="minorHAnsi" w:cstheme="minorHAnsi"/>
          <w:b w:val="0"/>
          <w:sz w:val="22"/>
          <w:szCs w:val="22"/>
          <w:lang w:val="en-US"/>
        </w:rPr>
        <w:t>appendix 1</w:t>
      </w:r>
      <w:r w:rsidR="00464217" w:rsidRPr="00090B04">
        <w:rPr>
          <w:rFonts w:asciiTheme="minorHAnsi" w:eastAsia="Arial" w:hAnsiTheme="minorHAnsi" w:cstheme="minorHAnsi"/>
          <w:b w:val="0"/>
          <w:sz w:val="22"/>
          <w:szCs w:val="22"/>
          <w:lang w:val="en-US"/>
        </w:rPr>
        <w:t xml:space="preserve"> specifying </w:t>
      </w:r>
      <w:r w:rsidR="00335F2C" w:rsidRPr="00090B04">
        <w:rPr>
          <w:rFonts w:asciiTheme="minorHAnsi" w:eastAsia="Arial" w:hAnsiTheme="minorHAnsi" w:cstheme="minorHAnsi"/>
          <w:b w:val="0"/>
          <w:sz w:val="22"/>
          <w:szCs w:val="22"/>
          <w:lang w:val="en-US"/>
        </w:rPr>
        <w:t xml:space="preserve">words and figure, as well as the various amounts and the respective currencies. </w:t>
      </w:r>
      <w:r w:rsidR="007F3AAF" w:rsidRPr="00090B04">
        <w:rPr>
          <w:rFonts w:asciiTheme="minorHAnsi" w:hAnsiTheme="minorHAnsi" w:cstheme="minorHAnsi"/>
          <w:b w:val="0"/>
          <w:sz w:val="22"/>
          <w:szCs w:val="22"/>
          <w:lang w:val="en-US"/>
        </w:rPr>
        <w:t>The compression will be done based o</w:t>
      </w:r>
      <w:r w:rsidR="00711D9F" w:rsidRPr="00090B04">
        <w:rPr>
          <w:rFonts w:asciiTheme="minorHAnsi" w:hAnsiTheme="minorHAnsi" w:cstheme="minorHAnsi"/>
          <w:b w:val="0"/>
          <w:sz w:val="22"/>
          <w:szCs w:val="22"/>
          <w:lang w:val="en-US"/>
        </w:rPr>
        <w:t>n</w:t>
      </w:r>
      <w:r w:rsidR="007F3AAF" w:rsidRPr="00090B04">
        <w:rPr>
          <w:rFonts w:asciiTheme="minorHAnsi" w:hAnsiTheme="minorHAnsi" w:cstheme="minorHAnsi"/>
          <w:b w:val="0"/>
          <w:sz w:val="22"/>
          <w:szCs w:val="22"/>
          <w:lang w:val="en-US"/>
        </w:rPr>
        <w:t xml:space="preserve"> </w:t>
      </w:r>
      <w:r w:rsidR="00464217" w:rsidRPr="00090B04">
        <w:rPr>
          <w:rFonts w:asciiTheme="minorHAnsi" w:hAnsiTheme="minorHAnsi" w:cstheme="minorHAnsi"/>
          <w:b w:val="0"/>
          <w:sz w:val="22"/>
          <w:szCs w:val="22"/>
          <w:lang w:val="en-US"/>
        </w:rPr>
        <w:t>Incoterms</w:t>
      </w:r>
      <w:r w:rsidR="00464217" w:rsidRPr="0054748C">
        <w:rPr>
          <w:rFonts w:asciiTheme="minorHAnsi" w:hAnsiTheme="minorHAnsi" w:cstheme="minorHAnsi"/>
          <w:sz w:val="22"/>
          <w:szCs w:val="22"/>
          <w:lang w:val="en-US"/>
        </w:rPr>
        <w:t xml:space="preserve"> </w:t>
      </w:r>
      <w:r w:rsidR="0054748C" w:rsidRPr="0054748C">
        <w:rPr>
          <w:rFonts w:asciiTheme="minorHAnsi" w:hAnsiTheme="minorHAnsi" w:cstheme="minorHAnsi"/>
          <w:color w:val="000000"/>
          <w:sz w:val="22"/>
          <w:szCs w:val="22"/>
          <w:lang w:val="en-US"/>
        </w:rPr>
        <w:t>EXW</w:t>
      </w:r>
      <w:r w:rsidR="00464217" w:rsidRPr="00090B04">
        <w:rPr>
          <w:rFonts w:asciiTheme="minorHAnsi" w:hAnsiTheme="minorHAnsi" w:cstheme="minorHAnsi"/>
          <w:b w:val="0"/>
          <w:sz w:val="22"/>
          <w:szCs w:val="22"/>
          <w:lang w:val="en-US"/>
        </w:rPr>
        <w:t>,</w:t>
      </w:r>
      <w:r w:rsidR="007F3AAF" w:rsidRPr="00090B04">
        <w:rPr>
          <w:rFonts w:asciiTheme="minorHAnsi" w:hAnsiTheme="minorHAnsi" w:cstheme="minorHAnsi"/>
          <w:b w:val="0"/>
          <w:sz w:val="22"/>
          <w:szCs w:val="22"/>
          <w:lang w:val="en-US"/>
        </w:rPr>
        <w:t xml:space="preserve"> for </w:t>
      </w:r>
      <w:r w:rsidR="00464217" w:rsidRPr="00090B04">
        <w:rPr>
          <w:rFonts w:asciiTheme="minorHAnsi" w:hAnsiTheme="minorHAnsi" w:cstheme="minorHAnsi"/>
          <w:b w:val="0"/>
          <w:sz w:val="22"/>
          <w:szCs w:val="22"/>
          <w:lang w:val="en-US"/>
        </w:rPr>
        <w:t>all</w:t>
      </w:r>
      <w:r w:rsidR="007F3AAF" w:rsidRPr="00090B04">
        <w:rPr>
          <w:rFonts w:asciiTheme="minorHAnsi" w:hAnsiTheme="minorHAnsi" w:cstheme="minorHAnsi"/>
          <w:b w:val="0"/>
          <w:sz w:val="22"/>
          <w:szCs w:val="22"/>
          <w:lang w:val="en-US"/>
        </w:rPr>
        <w:t xml:space="preserve"> </w:t>
      </w:r>
      <w:r w:rsidR="00464217" w:rsidRPr="00090B04">
        <w:rPr>
          <w:rFonts w:asciiTheme="minorHAnsi" w:hAnsiTheme="minorHAnsi" w:cstheme="minorHAnsi"/>
          <w:b w:val="0"/>
          <w:sz w:val="22"/>
          <w:szCs w:val="22"/>
          <w:lang w:val="en-US"/>
        </w:rPr>
        <w:t>Lots</w:t>
      </w:r>
      <w:r w:rsidR="007F3AAF" w:rsidRPr="00090B04">
        <w:rPr>
          <w:rFonts w:asciiTheme="minorHAnsi" w:hAnsiTheme="minorHAnsi" w:cstheme="minorHAnsi"/>
          <w:b w:val="0"/>
          <w:sz w:val="22"/>
          <w:szCs w:val="22"/>
          <w:lang w:val="en-US"/>
        </w:rPr>
        <w:t>.</w:t>
      </w:r>
    </w:p>
    <w:p w14:paraId="4ACFCB20" w14:textId="38E8E9C2" w:rsidR="0054748C" w:rsidRPr="00F36E86" w:rsidRDefault="0054748C" w:rsidP="00F36E86">
      <w:pPr>
        <w:pStyle w:val="Heading2"/>
        <w:tabs>
          <w:tab w:val="left" w:pos="0"/>
          <w:tab w:val="left" w:pos="90"/>
        </w:tabs>
        <w:ind w:left="0"/>
        <w:jc w:val="both"/>
        <w:rPr>
          <w:rFonts w:asciiTheme="minorHAnsi" w:hAnsiTheme="minorHAnsi" w:cstheme="minorHAnsi"/>
          <w:b w:val="0"/>
          <w:sz w:val="22"/>
          <w:szCs w:val="22"/>
          <w:lang w:val="en-US"/>
        </w:rPr>
      </w:pPr>
      <w:r w:rsidRPr="00F36E86">
        <w:rPr>
          <w:rFonts w:asciiTheme="minorHAnsi" w:hAnsiTheme="minorHAnsi" w:cstheme="minorHAnsi"/>
          <w:b w:val="0"/>
          <w:sz w:val="22"/>
          <w:szCs w:val="22"/>
          <w:lang w:val="en-US"/>
        </w:rPr>
        <w:t xml:space="preserve">At the time the Contract is awarded, the Purchaser reserves the right to increase or decrease 20% of the quantity of Goods originally specified in RFQ, and without any change in the unit prices or other terms and conditions of the proposal. </w:t>
      </w:r>
    </w:p>
    <w:p w14:paraId="71530BC4" w14:textId="777D8412" w:rsidR="00AA0C37" w:rsidRPr="00090B04" w:rsidRDefault="00AA0C37" w:rsidP="00F36E86">
      <w:pPr>
        <w:pStyle w:val="Heading2"/>
        <w:tabs>
          <w:tab w:val="left" w:pos="0"/>
          <w:tab w:val="left" w:pos="90"/>
        </w:tabs>
        <w:ind w:left="0"/>
        <w:jc w:val="both"/>
        <w:rPr>
          <w:rFonts w:asciiTheme="minorHAnsi" w:eastAsia="Arial" w:hAnsiTheme="minorHAnsi" w:cstheme="minorHAnsi"/>
          <w:sz w:val="22"/>
          <w:szCs w:val="22"/>
        </w:rPr>
      </w:pPr>
      <w:r w:rsidRPr="00090B04">
        <w:rPr>
          <w:rFonts w:asciiTheme="minorHAnsi" w:hAnsiTheme="minorHAnsi" w:cstheme="minorHAnsi"/>
          <w:b w:val="0"/>
          <w:sz w:val="22"/>
          <w:szCs w:val="22"/>
        </w:rPr>
        <w:t>Authorized representatives of the eligible bidder shall be entitled to request clarifications regarding all of the RF</w:t>
      </w:r>
      <w:r w:rsidR="0046421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rPr>
        <w:t xml:space="preserve"> documents by submitting requests by email to: </w:t>
      </w:r>
      <w:r w:rsidR="001E433D" w:rsidRPr="00090B04">
        <w:rPr>
          <w:rFonts w:asciiTheme="minorHAnsi" w:hAnsiTheme="minorHAnsi" w:cstheme="minorHAnsi"/>
          <w:b w:val="0"/>
          <w:sz w:val="22"/>
          <w:szCs w:val="22"/>
        </w:rPr>
        <w:t>Mr. Hovak</w:t>
      </w:r>
      <w:r w:rsidRPr="00090B04">
        <w:rPr>
          <w:rFonts w:asciiTheme="minorHAnsi" w:hAnsiTheme="minorHAnsi" w:cstheme="minorHAnsi"/>
          <w:b w:val="0"/>
          <w:sz w:val="22"/>
          <w:szCs w:val="22"/>
        </w:rPr>
        <w:t xml:space="preserve"> Podosyan (</w:t>
      </w:r>
      <w:hyperlink r:id="rId10" w:history="1">
        <w:r w:rsidR="00335F2C"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w:t>
      </w:r>
      <w:r w:rsidR="00335F2C" w:rsidRPr="00090B04">
        <w:rPr>
          <w:rFonts w:asciiTheme="minorHAnsi" w:hAnsiTheme="minorHAnsi" w:cstheme="minorHAnsi"/>
          <w:b w:val="0"/>
          <w:sz w:val="22"/>
          <w:szCs w:val="22"/>
          <w:lang w:val="en-US"/>
        </w:rPr>
        <w:t xml:space="preserve"> and Mr. </w:t>
      </w:r>
      <w:r w:rsidR="00D32FE7" w:rsidRPr="00090B04">
        <w:rPr>
          <w:rFonts w:asciiTheme="minorHAnsi" w:hAnsiTheme="minorHAnsi" w:cstheme="minorHAnsi"/>
          <w:b w:val="0"/>
          <w:sz w:val="22"/>
          <w:szCs w:val="22"/>
          <w:lang w:val="en-US"/>
        </w:rPr>
        <w:t xml:space="preserve">Arthur Soghomonyan </w:t>
      </w:r>
      <w:r w:rsidR="00335F2C" w:rsidRPr="00090B04">
        <w:rPr>
          <w:rFonts w:asciiTheme="minorHAnsi" w:hAnsiTheme="minorHAnsi" w:cstheme="minorHAnsi"/>
          <w:b w:val="0"/>
          <w:sz w:val="22"/>
          <w:szCs w:val="22"/>
          <w:lang w:val="en-US"/>
        </w:rPr>
        <w:t>(</w:t>
      </w:r>
      <w:hyperlink r:id="rId11" w:history="1">
        <w:r w:rsidR="00D32FE7" w:rsidRPr="00090B04">
          <w:rPr>
            <w:rStyle w:val="Hyperlink"/>
            <w:rFonts w:asciiTheme="minorHAnsi" w:hAnsiTheme="minorHAnsi" w:cstheme="minorHAnsi"/>
            <w:b w:val="0"/>
            <w:sz w:val="22"/>
            <w:szCs w:val="22"/>
            <w:lang w:val="en-US"/>
          </w:rPr>
          <w:t>arthur.soghomonyan@ucom.am</w:t>
        </w:r>
      </w:hyperlink>
      <w:r w:rsidR="00335F2C"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w:t>
      </w:r>
      <w:r w:rsidR="00335F2C" w:rsidRPr="00090B04">
        <w:rPr>
          <w:rFonts w:asciiTheme="minorHAnsi" w:hAnsiTheme="minorHAnsi" w:cstheme="minorHAnsi"/>
          <w:b w:val="0"/>
          <w:sz w:val="22"/>
          <w:szCs w:val="22"/>
          <w:lang w:val="en-US"/>
        </w:rPr>
        <w:t xml:space="preserve"> </w:t>
      </w:r>
    </w:p>
    <w:p w14:paraId="19F757AA" w14:textId="307FA860"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At any time prior to the deadline for submission of proposals,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may, for any reason, whether at its own initiative or in response to a clarification requested by a prospective Bidder, amend the RF</w:t>
      </w:r>
      <w:r w:rsidR="00D32FE7" w:rsidRPr="00090B04">
        <w:rPr>
          <w:rFonts w:asciiTheme="minorHAnsi" w:hAnsiTheme="minorHAnsi" w:cstheme="minorHAnsi"/>
          <w:b w:val="0"/>
          <w:sz w:val="22"/>
          <w:szCs w:val="22"/>
          <w:lang w:val="en-US"/>
        </w:rPr>
        <w:t>Q or</w:t>
      </w:r>
      <w:r w:rsidRPr="00090B04">
        <w:rPr>
          <w:rFonts w:asciiTheme="minorHAnsi" w:hAnsiTheme="minorHAnsi" w:cstheme="minorHAnsi"/>
          <w:b w:val="0"/>
          <w:sz w:val="22"/>
          <w:szCs w:val="22"/>
          <w:lang w:val="en-US"/>
        </w:rPr>
        <w:t xml:space="preserve"> cancel the RF</w:t>
      </w:r>
      <w:r w:rsidR="00D32FE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lang w:val="en-US"/>
        </w:rPr>
        <w:t xml:space="preserve"> process</w:t>
      </w:r>
      <w:r w:rsidR="00D32FE7" w:rsidRPr="00090B04">
        <w:rPr>
          <w:rFonts w:asciiTheme="minorHAnsi" w:hAnsiTheme="minorHAnsi" w:cstheme="minorHAnsi"/>
          <w:b w:val="0"/>
          <w:sz w:val="22"/>
          <w:szCs w:val="22"/>
          <w:lang w:val="en-US"/>
        </w:rPr>
        <w:t xml:space="preserve">. </w:t>
      </w:r>
      <w:r w:rsidRPr="00090B04">
        <w:rPr>
          <w:rFonts w:asciiTheme="minorHAnsi" w:hAnsiTheme="minorHAnsi" w:cstheme="minorHAnsi"/>
          <w:b w:val="0"/>
          <w:sz w:val="22"/>
          <w:szCs w:val="22"/>
        </w:rPr>
        <w:t>The request for clarification and the response shall be in writing</w:t>
      </w:r>
      <w:r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 xml:space="preserve"> </w:t>
      </w:r>
    </w:p>
    <w:p w14:paraId="40EAD92B" w14:textId="77777777"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The Supplier shall bear all its cost for the tendering and RFP process.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under no circumstance be liable for any cost for Supplier’s tendering process, regardless of whether or not the Supplier is selected.</w:t>
      </w:r>
    </w:p>
    <w:p w14:paraId="3BD327A3" w14:textId="1A8BB5C7" w:rsidR="00604A73"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proposal prepared by the Bidder and all correspondence and documents related to the proposal exchanged by the Bidder and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be written in English, </w:t>
      </w:r>
      <w:r w:rsidR="00D32FE7" w:rsidRPr="00090B04">
        <w:rPr>
          <w:rFonts w:asciiTheme="minorHAnsi" w:hAnsiTheme="minorHAnsi" w:cstheme="minorHAnsi"/>
          <w:b w:val="0"/>
          <w:sz w:val="22"/>
          <w:szCs w:val="22"/>
        </w:rPr>
        <w:t>all</w:t>
      </w:r>
      <w:r w:rsidRPr="00090B04">
        <w:rPr>
          <w:rFonts w:asciiTheme="minorHAnsi" w:hAnsiTheme="minorHAnsi" w:cstheme="minorHAnsi"/>
          <w:b w:val="0"/>
          <w:sz w:val="22"/>
          <w:szCs w:val="22"/>
        </w:rPr>
        <w:t xml:space="preserve"> data, documents, descriptions, instructions submitted by the </w:t>
      </w:r>
      <w:r w:rsidR="00E52272" w:rsidRPr="00090B04">
        <w:rPr>
          <w:rFonts w:asciiTheme="minorHAnsi" w:hAnsiTheme="minorHAnsi" w:cstheme="minorHAnsi"/>
          <w:b w:val="0"/>
          <w:sz w:val="22"/>
          <w:szCs w:val="22"/>
          <w:lang w:val="en-US"/>
        </w:rPr>
        <w:t>Bidder</w:t>
      </w:r>
      <w:r w:rsidRPr="00090B04">
        <w:rPr>
          <w:rFonts w:asciiTheme="minorHAnsi" w:hAnsiTheme="minorHAnsi" w:cstheme="minorHAnsi"/>
          <w:b w:val="0"/>
          <w:sz w:val="22"/>
          <w:szCs w:val="22"/>
        </w:rPr>
        <w:t xml:space="preserve"> and all communication between the Parties shall be in English. </w:t>
      </w:r>
    </w:p>
    <w:p w14:paraId="4A04D299" w14:textId="56DFAF12"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The Bidders shall submit their proposals electroni</w:t>
      </w:r>
      <w:r w:rsidR="00540396" w:rsidRPr="00090B04">
        <w:rPr>
          <w:rFonts w:asciiTheme="minorHAnsi" w:hAnsiTheme="minorHAnsi" w:cstheme="minorHAnsi"/>
          <w:b w:val="0"/>
          <w:sz w:val="22"/>
          <w:szCs w:val="22"/>
        </w:rPr>
        <w:t xml:space="preserve">cally to </w:t>
      </w:r>
      <w:proofErr w:type="spellStart"/>
      <w:r w:rsidR="00696B98" w:rsidRPr="00090B04">
        <w:rPr>
          <w:rFonts w:asciiTheme="minorHAnsi" w:hAnsiTheme="minorHAnsi" w:cstheme="minorHAnsi"/>
          <w:b w:val="0"/>
          <w:sz w:val="22"/>
          <w:szCs w:val="22"/>
        </w:rPr>
        <w:t>Mr</w:t>
      </w:r>
      <w:proofErr w:type="spellEnd"/>
      <w:r w:rsidRPr="00090B04">
        <w:rPr>
          <w:rFonts w:asciiTheme="minorHAnsi" w:hAnsiTheme="minorHAnsi" w:cstheme="minorHAnsi"/>
          <w:b w:val="0"/>
          <w:sz w:val="22"/>
          <w:szCs w:val="22"/>
        </w:rPr>
        <w:t xml:space="preserve"> Hovak Podosyan (</w:t>
      </w:r>
      <w:hyperlink r:id="rId12" w:history="1">
        <w:r w:rsidR="00821C06"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 xml:space="preserve"> )</w:t>
      </w:r>
      <w:r w:rsidR="00604A73" w:rsidRPr="00090B04">
        <w:rPr>
          <w:rFonts w:asciiTheme="minorHAnsi" w:hAnsiTheme="minorHAnsi" w:cstheme="minorHAnsi"/>
          <w:b w:val="0"/>
          <w:sz w:val="22"/>
          <w:szCs w:val="22"/>
          <w:lang w:val="en-US"/>
        </w:rPr>
        <w:t xml:space="preserve"> </w:t>
      </w:r>
      <w:r w:rsidR="00696B98" w:rsidRPr="00090B04">
        <w:rPr>
          <w:rFonts w:asciiTheme="minorHAnsi" w:hAnsiTheme="minorHAnsi" w:cstheme="minorHAnsi"/>
          <w:b w:val="0"/>
          <w:sz w:val="22"/>
          <w:szCs w:val="22"/>
          <w:lang w:val="en-US"/>
        </w:rPr>
        <w:t xml:space="preserve">and </w:t>
      </w:r>
      <w:r w:rsidR="00D32FE7" w:rsidRPr="00090B04">
        <w:rPr>
          <w:rFonts w:asciiTheme="minorHAnsi" w:hAnsiTheme="minorHAnsi" w:cstheme="minorHAnsi"/>
          <w:b w:val="0"/>
          <w:sz w:val="22"/>
          <w:szCs w:val="22"/>
          <w:lang w:val="en-US"/>
        </w:rPr>
        <w:t>Mr. Arthur Soghomonyan (</w:t>
      </w:r>
      <w:hyperlink r:id="rId13" w:history="1">
        <w:r w:rsidR="00D32FE7" w:rsidRPr="00090B04">
          <w:rPr>
            <w:rStyle w:val="Hyperlink"/>
            <w:rFonts w:asciiTheme="minorHAnsi" w:hAnsiTheme="minorHAnsi" w:cstheme="minorHAnsi"/>
            <w:b w:val="0"/>
            <w:sz w:val="22"/>
            <w:szCs w:val="22"/>
            <w:lang w:val="en-US"/>
          </w:rPr>
          <w:t>arthur.soghomonyan@ucom.am</w:t>
        </w:r>
      </w:hyperlink>
      <w:r w:rsidR="00D32FE7"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w:t>
      </w:r>
      <w:r w:rsidR="00604A73" w:rsidRPr="00090B04">
        <w:rPr>
          <w:rFonts w:asciiTheme="minorHAnsi" w:hAnsiTheme="minorHAnsi" w:cstheme="minorHAnsi"/>
          <w:b w:val="0"/>
          <w:sz w:val="22"/>
          <w:szCs w:val="22"/>
          <w:lang w:val="en-US"/>
        </w:rPr>
        <w:t xml:space="preserve"> </w:t>
      </w:r>
      <w:r w:rsidR="00604A73" w:rsidRPr="00090B04">
        <w:rPr>
          <w:rFonts w:asciiTheme="minorHAnsi" w:hAnsiTheme="minorHAnsi" w:cstheme="minorHAnsi"/>
          <w:b w:val="0"/>
          <w:sz w:val="22"/>
          <w:szCs w:val="22"/>
          <w:u w:val="single"/>
        </w:rPr>
        <w:t xml:space="preserve">not </w:t>
      </w:r>
      <w:r w:rsidR="00604A73" w:rsidRPr="00F36E86">
        <w:rPr>
          <w:rFonts w:asciiTheme="minorHAnsi" w:hAnsiTheme="minorHAnsi" w:cstheme="minorHAnsi"/>
          <w:b w:val="0"/>
          <w:sz w:val="22"/>
          <w:szCs w:val="22"/>
          <w:u w:val="single"/>
        </w:rPr>
        <w:t xml:space="preserve">later than </w:t>
      </w:r>
      <w:r w:rsidR="00090B04" w:rsidRPr="00DC764E">
        <w:rPr>
          <w:rFonts w:asciiTheme="minorHAnsi" w:hAnsiTheme="minorHAnsi" w:cstheme="minorHAnsi"/>
          <w:sz w:val="22"/>
          <w:szCs w:val="22"/>
          <w:u w:val="single"/>
          <w:lang w:val="en-US"/>
        </w:rPr>
        <w:t>March</w:t>
      </w:r>
      <w:r w:rsidR="00821C06" w:rsidRPr="00DC764E">
        <w:rPr>
          <w:rFonts w:asciiTheme="minorHAnsi" w:hAnsiTheme="minorHAnsi" w:cstheme="minorHAnsi"/>
          <w:sz w:val="22"/>
          <w:szCs w:val="22"/>
          <w:u w:val="single"/>
        </w:rPr>
        <w:t xml:space="preserve"> 0</w:t>
      </w:r>
      <w:r w:rsidR="00C75F72" w:rsidRPr="00DC764E">
        <w:rPr>
          <w:rFonts w:asciiTheme="minorHAnsi" w:hAnsiTheme="minorHAnsi" w:cstheme="minorHAnsi"/>
          <w:sz w:val="22"/>
          <w:szCs w:val="22"/>
          <w:u w:val="single"/>
          <w:lang w:val="en-US"/>
        </w:rPr>
        <w:t>4</w:t>
      </w:r>
      <w:r w:rsidR="00604A73" w:rsidRPr="00DC764E">
        <w:rPr>
          <w:rFonts w:asciiTheme="minorHAnsi" w:hAnsiTheme="minorHAnsi" w:cstheme="minorHAnsi"/>
          <w:sz w:val="22"/>
          <w:szCs w:val="22"/>
          <w:u w:val="single"/>
        </w:rPr>
        <w:t xml:space="preserve"> of 202</w:t>
      </w:r>
      <w:r w:rsidR="00090B04" w:rsidRPr="00DC764E">
        <w:rPr>
          <w:rFonts w:asciiTheme="minorHAnsi" w:hAnsiTheme="minorHAnsi" w:cstheme="minorHAnsi"/>
          <w:sz w:val="22"/>
          <w:szCs w:val="22"/>
          <w:u w:val="single"/>
          <w:lang w:val="en-US"/>
        </w:rPr>
        <w:t>2</w:t>
      </w:r>
      <w:r w:rsidR="00604A73" w:rsidRPr="00DC764E">
        <w:rPr>
          <w:rFonts w:asciiTheme="minorHAnsi" w:hAnsiTheme="minorHAnsi" w:cstheme="minorHAnsi"/>
          <w:sz w:val="22"/>
          <w:szCs w:val="22"/>
          <w:u w:val="single"/>
        </w:rPr>
        <w:t xml:space="preserve"> year, </w:t>
      </w:r>
      <w:r w:rsidR="0084232C" w:rsidRPr="00DC764E">
        <w:rPr>
          <w:rFonts w:asciiTheme="minorHAnsi" w:hAnsiTheme="minorHAnsi" w:cstheme="minorHAnsi"/>
          <w:sz w:val="22"/>
          <w:szCs w:val="22"/>
          <w:u w:val="single"/>
        </w:rPr>
        <w:t>18:00</w:t>
      </w:r>
      <w:r w:rsidR="0084232C" w:rsidRPr="00DC764E">
        <w:rPr>
          <w:rFonts w:asciiTheme="minorHAnsi" w:hAnsiTheme="minorHAnsi" w:cstheme="minorHAnsi"/>
          <w:sz w:val="22"/>
          <w:szCs w:val="22"/>
          <w:u w:val="single"/>
          <w:lang w:val="en-US"/>
        </w:rPr>
        <w:t xml:space="preserve"> (</w:t>
      </w:r>
      <w:r w:rsidR="00D32FE7" w:rsidRPr="00DC764E">
        <w:rPr>
          <w:rFonts w:asciiTheme="minorHAnsi" w:hAnsiTheme="minorHAnsi" w:cstheme="minorHAnsi"/>
          <w:sz w:val="22"/>
          <w:szCs w:val="22"/>
          <w:u w:val="single"/>
          <w:lang w:val="en-US"/>
        </w:rPr>
        <w:t>Local</w:t>
      </w:r>
      <w:r w:rsidR="00604A73" w:rsidRPr="00DC764E">
        <w:rPr>
          <w:rFonts w:asciiTheme="minorHAnsi" w:hAnsiTheme="minorHAnsi" w:cstheme="minorHAnsi"/>
          <w:sz w:val="22"/>
          <w:szCs w:val="22"/>
          <w:u w:val="single"/>
          <w:lang w:val="en-US"/>
        </w:rPr>
        <w:t xml:space="preserve"> time)</w:t>
      </w:r>
      <w:r w:rsidR="00C87E54" w:rsidRPr="00F36E86">
        <w:rPr>
          <w:rFonts w:asciiTheme="minorHAnsi" w:hAnsiTheme="minorHAnsi" w:cstheme="minorHAnsi"/>
          <w:b w:val="0"/>
          <w:sz w:val="22"/>
          <w:szCs w:val="22"/>
          <w:lang w:val="en-US"/>
        </w:rPr>
        <w:t>,</w:t>
      </w:r>
      <w:r w:rsidR="00604A73" w:rsidRPr="00F36E86">
        <w:rPr>
          <w:rFonts w:asciiTheme="minorHAnsi" w:hAnsiTheme="minorHAnsi" w:cstheme="minorHAnsi"/>
          <w:b w:val="0"/>
          <w:sz w:val="22"/>
          <w:szCs w:val="22"/>
          <w:lang w:val="en-US"/>
        </w:rPr>
        <w:t xml:space="preserve"> and the letter</w:t>
      </w:r>
      <w:r w:rsidRPr="00F36E86">
        <w:rPr>
          <w:rFonts w:asciiTheme="minorHAnsi" w:hAnsiTheme="minorHAnsi" w:cstheme="minorHAnsi"/>
          <w:b w:val="0"/>
          <w:sz w:val="22"/>
          <w:szCs w:val="22"/>
        </w:rPr>
        <w:t xml:space="preserve"> </w:t>
      </w:r>
      <w:r w:rsidR="00540396" w:rsidRPr="00F36E86">
        <w:rPr>
          <w:rFonts w:asciiTheme="minorHAnsi" w:hAnsiTheme="minorHAnsi" w:cstheme="minorHAnsi"/>
          <w:b w:val="0"/>
          <w:sz w:val="22"/>
          <w:szCs w:val="22"/>
          <w:u w:val="single"/>
          <w:lang w:val="en-US"/>
        </w:rPr>
        <w:t xml:space="preserve">should be clearly marked </w:t>
      </w:r>
      <w:r w:rsidR="00604A73" w:rsidRPr="00F36E86">
        <w:rPr>
          <w:rFonts w:asciiTheme="minorHAnsi" w:hAnsiTheme="minorHAnsi" w:cstheme="minorHAnsi"/>
          <w:b w:val="0"/>
          <w:sz w:val="22"/>
          <w:szCs w:val="22"/>
          <w:u w:val="single"/>
          <w:lang w:val="en-US"/>
        </w:rPr>
        <w:t xml:space="preserve">RFP NO: </w:t>
      </w:r>
      <w:r w:rsidR="00DB164C" w:rsidRPr="00090B04">
        <w:rPr>
          <w:rFonts w:asciiTheme="minorHAnsi" w:hAnsiTheme="minorHAnsi" w:cstheme="minorHAnsi"/>
          <w:b w:val="0"/>
          <w:sz w:val="22"/>
          <w:szCs w:val="22"/>
          <w:u w:val="single"/>
          <w:lang w:val="en-US"/>
        </w:rPr>
        <w:t>TS-AG-22-</w:t>
      </w:r>
      <w:r w:rsidR="00090B04" w:rsidRPr="00090B04">
        <w:rPr>
          <w:rFonts w:asciiTheme="minorHAnsi" w:hAnsiTheme="minorHAnsi" w:cstheme="minorHAnsi"/>
          <w:b w:val="0"/>
          <w:sz w:val="22"/>
          <w:szCs w:val="22"/>
          <w:u w:val="single"/>
          <w:lang w:val="en-US"/>
        </w:rPr>
        <w:t>2</w:t>
      </w:r>
      <w:r w:rsidR="00604A73"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lang w:val="en-US"/>
        </w:rPr>
        <w:t xml:space="preserve">  Later bids may be rejected by the Purchaser. </w:t>
      </w:r>
      <w:r w:rsidR="00F90074" w:rsidRPr="00090B04">
        <w:rPr>
          <w:rFonts w:asciiTheme="minorHAnsi" w:hAnsiTheme="minorHAnsi" w:cstheme="minorHAnsi"/>
          <w:b w:val="0"/>
          <w:sz w:val="22"/>
          <w:szCs w:val="22"/>
          <w:lang w:val="en-US"/>
        </w:rPr>
        <w:t xml:space="preserve"> </w:t>
      </w:r>
    </w:p>
    <w:p w14:paraId="36100D13" w14:textId="7AF6117C"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Proposals shall remain valid, at a minimum </w:t>
      </w:r>
      <w:r w:rsidR="009871C2" w:rsidRPr="00090B04">
        <w:rPr>
          <w:rFonts w:asciiTheme="minorHAnsi" w:hAnsiTheme="minorHAnsi" w:cstheme="minorHAnsi"/>
          <w:b w:val="0"/>
          <w:sz w:val="22"/>
          <w:szCs w:val="22"/>
        </w:rPr>
        <w:t xml:space="preserve">of </w:t>
      </w:r>
      <w:r w:rsidR="00F90074" w:rsidRPr="00090B04">
        <w:rPr>
          <w:rFonts w:asciiTheme="minorHAnsi" w:hAnsiTheme="minorHAnsi" w:cstheme="minorHAnsi"/>
          <w:b w:val="0"/>
          <w:sz w:val="22"/>
          <w:szCs w:val="22"/>
        </w:rPr>
        <w:t>120 days</w:t>
      </w:r>
      <w:r w:rsidRPr="00090B04">
        <w:rPr>
          <w:rFonts w:asciiTheme="minorHAnsi" w:hAnsiTheme="minorHAnsi" w:cstheme="minorHAnsi"/>
          <w:b w:val="0"/>
          <w:sz w:val="22"/>
          <w:szCs w:val="22"/>
        </w:rPr>
        <w:t xml:space="preserve"> after the deadline date for proposal submission prescribed by the Purchaser. A proposal valid for a shorter period </w:t>
      </w:r>
      <w:r w:rsidRPr="00090B04">
        <w:rPr>
          <w:rFonts w:asciiTheme="minorHAnsi" w:hAnsiTheme="minorHAnsi" w:cstheme="minorHAnsi"/>
          <w:b w:val="0"/>
          <w:sz w:val="22"/>
          <w:szCs w:val="22"/>
          <w:lang w:val="en-US"/>
        </w:rPr>
        <w:t>may</w:t>
      </w:r>
      <w:r w:rsidRPr="00090B04">
        <w:rPr>
          <w:rFonts w:asciiTheme="minorHAnsi" w:hAnsiTheme="minorHAnsi" w:cstheme="minorHAnsi"/>
          <w:b w:val="0"/>
          <w:sz w:val="22"/>
          <w:szCs w:val="22"/>
        </w:rPr>
        <w:t xml:space="preserve"> be rejected by th</w:t>
      </w:r>
      <w:r w:rsidR="00DB164C" w:rsidRPr="00090B04">
        <w:rPr>
          <w:rFonts w:asciiTheme="minorHAnsi" w:hAnsiTheme="minorHAnsi" w:cstheme="minorHAnsi"/>
          <w:b w:val="0"/>
          <w:sz w:val="22"/>
          <w:szCs w:val="22"/>
        </w:rPr>
        <w:t>e Purchaser as non-responsive.</w:t>
      </w:r>
    </w:p>
    <w:p w14:paraId="44EEF903" w14:textId="48E30701" w:rsidR="00AA0C37"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090B04">
        <w:rPr>
          <w:rFonts w:asciiTheme="minorHAnsi" w:hAnsiTheme="minorHAnsi" w:cstheme="minorHAnsi"/>
          <w:b w:val="0"/>
          <w:sz w:val="22"/>
          <w:szCs w:val="22"/>
          <w:lang w:val="en-US"/>
        </w:rPr>
        <w:t>AMD</w:t>
      </w:r>
      <w:r w:rsidRPr="00090B04">
        <w:rPr>
          <w:rFonts w:asciiTheme="minorHAnsi" w:hAnsiTheme="minorHAnsi" w:cstheme="minorHAnsi"/>
          <w:b w:val="0"/>
          <w:sz w:val="22"/>
          <w:szCs w:val="22"/>
        </w:rPr>
        <w:t>, using the selling exchange rate established by the Central Bank of Armenia on the Proposals opening date.</w:t>
      </w:r>
      <w:r w:rsidR="0014762B" w:rsidRPr="00090B04">
        <w:rPr>
          <w:rFonts w:asciiTheme="minorHAnsi" w:hAnsiTheme="minorHAnsi" w:cstheme="minorHAnsi"/>
          <w:b w:val="0"/>
          <w:sz w:val="22"/>
          <w:szCs w:val="22"/>
          <w:lang w:val="en-US"/>
        </w:rPr>
        <w:t xml:space="preserve"> </w:t>
      </w:r>
    </w:p>
    <w:p w14:paraId="3704D147" w14:textId="6BB4E182" w:rsidR="00D768BB" w:rsidRPr="00090B04" w:rsidRDefault="00AA0C37" w:rsidP="00F36E86">
      <w:pPr>
        <w:pStyle w:val="Heading2"/>
        <w:tabs>
          <w:tab w:val="left" w:pos="0"/>
          <w:tab w:val="left" w:pos="90"/>
        </w:tabs>
        <w:ind w:left="0"/>
        <w:jc w:val="both"/>
        <w:rPr>
          <w:rFonts w:asciiTheme="minorHAnsi" w:hAnsiTheme="minorHAnsi" w:cstheme="minorHAnsi"/>
          <w:b w:val="0"/>
          <w:i/>
          <w:sz w:val="22"/>
          <w:szCs w:val="22"/>
          <w:u w:val="single"/>
        </w:rPr>
      </w:pPr>
      <w:r w:rsidRPr="00090B04">
        <w:rPr>
          <w:rFonts w:asciiTheme="minorHAnsi" w:eastAsia="Arial" w:hAnsiTheme="minorHAnsi" w:cstheme="minorHAnsi"/>
          <w:b w:val="0"/>
          <w:i/>
          <w:sz w:val="22"/>
          <w:szCs w:val="22"/>
          <w:u w:val="single"/>
        </w:rPr>
        <w:t>This RF</w:t>
      </w:r>
      <w:r w:rsidR="00D32FE7" w:rsidRPr="00090B04">
        <w:rPr>
          <w:rFonts w:asciiTheme="minorHAnsi" w:eastAsia="Arial" w:hAnsiTheme="minorHAnsi" w:cstheme="minorHAnsi"/>
          <w:b w:val="0"/>
          <w:i/>
          <w:sz w:val="22"/>
          <w:szCs w:val="22"/>
          <w:u w:val="single"/>
          <w:lang w:val="en-US"/>
        </w:rPr>
        <w:t>Q</w:t>
      </w:r>
      <w:r w:rsidRPr="00090B04">
        <w:rPr>
          <w:rFonts w:asciiTheme="minorHAnsi" w:eastAsia="Arial" w:hAnsiTheme="minorHAnsi" w:cstheme="minorHAnsi"/>
          <w:b w:val="0"/>
          <w:i/>
          <w:sz w:val="22"/>
          <w:szCs w:val="22"/>
          <w:u w:val="single"/>
        </w:rPr>
        <w:t xml:space="preserve"> and other</w:t>
      </w:r>
      <w:r w:rsidR="00540396" w:rsidRPr="00090B04">
        <w:rPr>
          <w:rFonts w:asciiTheme="minorHAnsi" w:eastAsia="Arial" w:hAnsiTheme="minorHAnsi" w:cstheme="minorHAnsi"/>
          <w:b w:val="0"/>
          <w:i/>
          <w:sz w:val="22"/>
          <w:szCs w:val="22"/>
          <w:u w:val="single"/>
          <w:lang w:val="en-US"/>
        </w:rPr>
        <w:t xml:space="preserve"> related</w:t>
      </w:r>
      <w:r w:rsidRPr="00090B04">
        <w:rPr>
          <w:rFonts w:asciiTheme="minorHAnsi" w:eastAsia="Arial" w:hAnsiTheme="minorHAnsi" w:cstheme="minorHAnsi"/>
          <w:b w:val="0"/>
          <w:i/>
          <w:sz w:val="22"/>
          <w:szCs w:val="22"/>
          <w:u w:val="single"/>
        </w:rPr>
        <w:t xml:space="preserve"> documents</w:t>
      </w:r>
      <w:r w:rsidR="00540396" w:rsidRPr="00090B04">
        <w:rPr>
          <w:rFonts w:asciiTheme="minorHAnsi" w:eastAsia="Arial" w:hAnsiTheme="minorHAnsi" w:cstheme="minorHAnsi"/>
          <w:b w:val="0"/>
          <w:i/>
          <w:sz w:val="22"/>
          <w:szCs w:val="22"/>
          <w:u w:val="single"/>
          <w:lang w:val="en-US"/>
        </w:rPr>
        <w:t xml:space="preserve"> (as well as the communication)</w:t>
      </w:r>
      <w:r w:rsidRPr="00090B04">
        <w:rPr>
          <w:rFonts w:asciiTheme="minorHAnsi" w:eastAsia="Arial" w:hAnsiTheme="minorHAnsi" w:cstheme="minorHAnsi"/>
          <w:b w:val="0"/>
          <w:i/>
          <w:sz w:val="22"/>
          <w:szCs w:val="22"/>
          <w:u w:val="single"/>
        </w:rPr>
        <w:t xml:space="preserve"> included are strictly confidential</w:t>
      </w:r>
      <w:r w:rsidR="00A979CA" w:rsidRPr="00090B04">
        <w:rPr>
          <w:rFonts w:asciiTheme="minorHAnsi" w:eastAsia="Arial" w:hAnsiTheme="minorHAnsi" w:cstheme="minorHAnsi"/>
          <w:b w:val="0"/>
          <w:i/>
          <w:sz w:val="22"/>
          <w:szCs w:val="22"/>
          <w:u w:val="single"/>
          <w:lang w:val="en-US"/>
        </w:rPr>
        <w:t xml:space="preserve">, the “Receiving Party” </w:t>
      </w:r>
      <w:r w:rsidRPr="00090B04">
        <w:rPr>
          <w:rFonts w:asciiTheme="minorHAnsi" w:eastAsia="Arial" w:hAnsiTheme="minorHAnsi" w:cstheme="minorHAnsi"/>
          <w:b w:val="0"/>
          <w:i/>
          <w:sz w:val="22"/>
          <w:szCs w:val="22"/>
          <w:u w:val="single"/>
        </w:rPr>
        <w:t xml:space="preserve"> </w:t>
      </w:r>
      <w:r w:rsidR="00A979CA" w:rsidRPr="00090B04">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090B04">
        <w:rPr>
          <w:rFonts w:asciiTheme="minorHAnsi" w:eastAsia="Arial" w:hAnsiTheme="minorHAnsi" w:cstheme="minorHAnsi"/>
          <w:b w:val="0"/>
          <w:i/>
          <w:sz w:val="22"/>
          <w:szCs w:val="22"/>
          <w:u w:val="single"/>
          <w:lang w:val="en-US"/>
        </w:rPr>
        <w:t xml:space="preserve">. </w:t>
      </w:r>
      <w:r w:rsidR="00D768BB" w:rsidRPr="00090B04">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090B04" w:rsidRDefault="00D768BB" w:rsidP="00F36E86">
      <w:pPr>
        <w:pStyle w:val="Heading2"/>
        <w:numPr>
          <w:ilvl w:val="0"/>
          <w:numId w:val="0"/>
        </w:numPr>
        <w:tabs>
          <w:tab w:val="left" w:pos="0"/>
          <w:tab w:val="left" w:pos="90"/>
          <w:tab w:val="num" w:pos="360"/>
        </w:tabs>
        <w:ind w:hanging="360"/>
        <w:jc w:val="both"/>
        <w:rPr>
          <w:rFonts w:asciiTheme="minorHAnsi" w:eastAsia="Arial" w:hAnsiTheme="minorHAnsi" w:cstheme="minorHAnsi"/>
          <w:b w:val="0"/>
          <w:i/>
          <w:sz w:val="22"/>
          <w:szCs w:val="22"/>
          <w:u w:val="single"/>
          <w:lang w:val="en-US"/>
        </w:rPr>
      </w:pPr>
      <w:r w:rsidRPr="00090B04">
        <w:rPr>
          <w:rFonts w:asciiTheme="minorHAnsi" w:eastAsia="Arial" w:hAnsiTheme="minorHAnsi" w:cstheme="minorHAnsi"/>
          <w:b w:val="0"/>
          <w:i/>
          <w:sz w:val="22"/>
          <w:szCs w:val="22"/>
          <w:u w:val="single"/>
          <w:lang w:val="en-US"/>
        </w:rPr>
        <w:t>Notwithstanding the above point, the Receiver may furnish Confidential Information of this RFP: (</w:t>
      </w:r>
      <w:proofErr w:type="spellStart"/>
      <w:r w:rsidRPr="00090B04">
        <w:rPr>
          <w:rFonts w:asciiTheme="minorHAnsi" w:eastAsia="Arial" w:hAnsiTheme="minorHAnsi" w:cstheme="minorHAnsi"/>
          <w:b w:val="0"/>
          <w:i/>
          <w:sz w:val="22"/>
          <w:szCs w:val="22"/>
          <w:u w:val="single"/>
          <w:lang w:val="en-US"/>
        </w:rPr>
        <w:t>i</w:t>
      </w:r>
      <w:proofErr w:type="spellEnd"/>
      <w:r w:rsidRPr="00090B04">
        <w:rPr>
          <w:rFonts w:asciiTheme="minorHAnsi" w:eastAsia="Arial" w:hAnsiTheme="minorHAnsi" w:cstheme="minorHAnsi"/>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090B04">
        <w:rPr>
          <w:rFonts w:asciiTheme="minorHAnsi" w:eastAsia="Arial" w:hAnsiTheme="minorHAnsi" w:cstheme="minorHAnsi"/>
          <w:b w:val="0"/>
          <w:i/>
          <w:sz w:val="22"/>
          <w:szCs w:val="22"/>
          <w:u w:val="single"/>
          <w:lang w:val="en-US"/>
        </w:rPr>
        <w:t>ng Party’s obligations under this</w:t>
      </w:r>
      <w:r w:rsidRPr="00090B04">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090B04" w:rsidRDefault="00F90074" w:rsidP="00F36E86">
      <w:pPr>
        <w:pStyle w:val="Heading2"/>
        <w:tabs>
          <w:tab w:val="left" w:pos="0"/>
          <w:tab w:val="left" w:pos="90"/>
        </w:tabs>
        <w:ind w:left="0"/>
        <w:jc w:val="both"/>
        <w:rPr>
          <w:rFonts w:asciiTheme="minorHAnsi" w:hAnsiTheme="minorHAnsi" w:cstheme="minorHAnsi"/>
          <w:b w:val="0"/>
          <w:sz w:val="22"/>
          <w:szCs w:val="22"/>
        </w:rPr>
      </w:pPr>
      <w:r w:rsidRPr="00090B04">
        <w:rPr>
          <w:rFonts w:asciiTheme="minorHAnsi" w:hAnsiTheme="minorHAnsi" w:cstheme="minorHAnsi"/>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090B04">
        <w:rPr>
          <w:rFonts w:asciiTheme="minorHAnsi" w:hAnsiTheme="minorHAnsi" w:cstheme="minorHAnsi"/>
          <w:b w:val="0"/>
          <w:sz w:val="22"/>
          <w:szCs w:val="22"/>
        </w:rPr>
        <w:t xml:space="preserve"> </w:t>
      </w:r>
      <w:r w:rsidR="0014762B" w:rsidRPr="00090B04">
        <w:rPr>
          <w:rFonts w:asciiTheme="minorHAnsi" w:hAnsiTheme="minorHAnsi" w:cstheme="minorHAnsi"/>
          <w:b w:val="0"/>
          <w:sz w:val="22"/>
          <w:szCs w:val="22"/>
          <w:lang w:val="en-US"/>
        </w:rPr>
        <w:t xml:space="preserve">Other Contract points </w:t>
      </w:r>
      <w:r w:rsidR="00D32FE7" w:rsidRPr="00090B04">
        <w:rPr>
          <w:rFonts w:asciiTheme="minorHAnsi" w:hAnsiTheme="minorHAnsi" w:cstheme="minorHAnsi"/>
          <w:b w:val="0"/>
          <w:sz w:val="22"/>
          <w:szCs w:val="22"/>
          <w:lang w:val="en-US"/>
        </w:rPr>
        <w:t>shall remain</w:t>
      </w:r>
      <w:r w:rsidR="0014762B" w:rsidRPr="00090B04">
        <w:rPr>
          <w:rFonts w:asciiTheme="minorHAnsi" w:hAnsiTheme="minorHAnsi" w:cstheme="minorHAnsi"/>
          <w:b w:val="0"/>
          <w:sz w:val="22"/>
          <w:szCs w:val="22"/>
          <w:lang w:val="en-US"/>
        </w:rPr>
        <w:t xml:space="preserve"> negotiable</w:t>
      </w:r>
      <w:r w:rsidR="00D32FE7" w:rsidRPr="00090B04">
        <w:rPr>
          <w:rFonts w:asciiTheme="minorHAnsi" w:hAnsiTheme="minorHAnsi" w:cstheme="minorHAnsi"/>
          <w:b w:val="0"/>
          <w:sz w:val="22"/>
          <w:szCs w:val="22"/>
          <w:lang w:val="en-US"/>
        </w:rPr>
        <w:t xml:space="preserve"> between the parties</w:t>
      </w:r>
      <w:r w:rsidR="0014762B" w:rsidRPr="00090B04">
        <w:rPr>
          <w:rFonts w:asciiTheme="minorHAnsi" w:hAnsiTheme="minorHAnsi" w:cstheme="minorHAnsi"/>
          <w:b w:val="0"/>
          <w:sz w:val="22"/>
          <w:szCs w:val="22"/>
          <w:lang w:val="en-US"/>
        </w:rPr>
        <w:t xml:space="preserve">. </w:t>
      </w:r>
      <w:r w:rsidR="00D32FE7" w:rsidRPr="00090B04">
        <w:rPr>
          <w:rFonts w:asciiTheme="minorHAnsi" w:hAnsiTheme="minorHAnsi" w:cstheme="minorHAnsi"/>
          <w:b w:val="0"/>
          <w:sz w:val="22"/>
          <w:szCs w:val="22"/>
          <w:lang w:val="en-US"/>
        </w:rPr>
        <w:t xml:space="preserve"> </w:t>
      </w:r>
    </w:p>
    <w:p w14:paraId="6B80E22A" w14:textId="77777777" w:rsidR="009D408F" w:rsidRPr="00090B04" w:rsidRDefault="009D408F" w:rsidP="00AA0C37">
      <w:pPr>
        <w:pStyle w:val="ListParagraph"/>
        <w:ind w:right="-72"/>
        <w:jc w:val="center"/>
        <w:rPr>
          <w:rFonts w:asciiTheme="minorHAnsi" w:hAnsiTheme="minorHAnsi" w:cstheme="minorHAnsi"/>
          <w:lang w:val="en-US"/>
        </w:rPr>
      </w:pPr>
    </w:p>
    <w:p w14:paraId="0C97A9AF" w14:textId="77777777" w:rsidR="00090B04" w:rsidRPr="00090B04" w:rsidRDefault="00090B04" w:rsidP="00AA0C37">
      <w:pPr>
        <w:pStyle w:val="ListParagraph"/>
        <w:ind w:right="-72"/>
        <w:jc w:val="center"/>
        <w:rPr>
          <w:rFonts w:asciiTheme="minorHAnsi" w:hAnsiTheme="minorHAnsi" w:cstheme="minorHAnsi"/>
          <w:b/>
          <w:lang w:val="en-US"/>
        </w:rPr>
      </w:pPr>
    </w:p>
    <w:p w14:paraId="78ECCD07" w14:textId="3550CF99" w:rsidR="009D408F" w:rsidRPr="00090B04" w:rsidRDefault="0034176C" w:rsidP="002835F3">
      <w:pPr>
        <w:spacing w:after="200" w:line="276" w:lineRule="auto"/>
        <w:jc w:val="center"/>
        <w:rPr>
          <w:rFonts w:cstheme="minorHAnsi"/>
          <w:b/>
        </w:rPr>
      </w:pPr>
      <w:r w:rsidRPr="00090B04">
        <w:rPr>
          <w:rFonts w:cstheme="minorHAnsi"/>
          <w:b/>
        </w:rPr>
        <w:lastRenderedPageBreak/>
        <w:t xml:space="preserve">Technical </w:t>
      </w:r>
      <w:r w:rsidR="00090B04" w:rsidRPr="00090B04">
        <w:rPr>
          <w:rFonts w:cstheme="minorHAnsi"/>
          <w:b/>
        </w:rPr>
        <w:t>specifica</w:t>
      </w:r>
      <w:r w:rsidRPr="00090B04">
        <w:rPr>
          <w:rFonts w:cstheme="minorHAnsi"/>
          <w:b/>
        </w:rPr>
        <w:t>tions</w:t>
      </w:r>
    </w:p>
    <w:p w14:paraId="755C9E80" w14:textId="77777777" w:rsidR="00090B04" w:rsidRPr="00090B04" w:rsidRDefault="00090B04" w:rsidP="00AA0C37">
      <w:pPr>
        <w:pStyle w:val="ListParagraph"/>
        <w:ind w:right="-72"/>
        <w:jc w:val="center"/>
        <w:rPr>
          <w:rFonts w:asciiTheme="minorHAnsi" w:hAnsiTheme="minorHAnsi" w:cstheme="minorHAnsi"/>
          <w:b/>
          <w:color w:val="000000"/>
          <w:lang w:val="en-US"/>
        </w:rPr>
      </w:pPr>
    </w:p>
    <w:tbl>
      <w:tblPr>
        <w:tblW w:w="10642" w:type="dxa"/>
        <w:tblInd w:w="-636" w:type="dxa"/>
        <w:tblLook w:val="04A0" w:firstRow="1" w:lastRow="0" w:firstColumn="1" w:lastColumn="0" w:noHBand="0" w:noVBand="1"/>
      </w:tblPr>
      <w:tblGrid>
        <w:gridCol w:w="645"/>
        <w:gridCol w:w="5828"/>
        <w:gridCol w:w="999"/>
        <w:gridCol w:w="810"/>
        <w:gridCol w:w="810"/>
        <w:gridCol w:w="1550"/>
      </w:tblGrid>
      <w:tr w:rsidR="00F72652" w:rsidRPr="003145D0" w14:paraId="0A8AD294" w14:textId="77777777" w:rsidTr="00A52321">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7E1E" w14:textId="77777777" w:rsidR="00F72652" w:rsidRPr="003145D0" w:rsidRDefault="00F72652" w:rsidP="00A3099A">
            <w:pPr>
              <w:spacing w:after="0" w:line="240" w:lineRule="auto"/>
              <w:ind w:left="-93" w:right="-53"/>
              <w:jc w:val="center"/>
              <w:rPr>
                <w:rFonts w:eastAsia="Times New Roman" w:cs="Calibri"/>
                <w:color w:val="000000"/>
              </w:rPr>
            </w:pPr>
            <w:r>
              <w:rPr>
                <w:rFonts w:eastAsia="Times New Roman" w:cs="Calibri"/>
                <w:color w:val="000000"/>
              </w:rPr>
              <w:t>N</w:t>
            </w:r>
          </w:p>
        </w:tc>
        <w:tc>
          <w:tcPr>
            <w:tcW w:w="5850" w:type="dxa"/>
            <w:tcBorders>
              <w:top w:val="single" w:sz="4" w:space="0" w:color="auto"/>
              <w:left w:val="nil"/>
              <w:bottom w:val="single" w:sz="4" w:space="0" w:color="auto"/>
              <w:right w:val="single" w:sz="4" w:space="0" w:color="auto"/>
            </w:tcBorders>
            <w:shd w:val="clear" w:color="auto" w:fill="auto"/>
            <w:vAlign w:val="center"/>
          </w:tcPr>
          <w:p w14:paraId="6B112CAC" w14:textId="49649AED" w:rsidR="00F72652" w:rsidRPr="003145D0" w:rsidRDefault="009E4110" w:rsidP="00A52321">
            <w:pPr>
              <w:spacing w:after="0" w:line="240" w:lineRule="auto"/>
              <w:rPr>
                <w:rFonts w:eastAsia="Times New Roman" w:cs="Calibri"/>
                <w:color w:val="000000"/>
              </w:rPr>
            </w:pPr>
            <w:r>
              <w:rPr>
                <w:rFonts w:eastAsia="Times New Roman" w:cs="Calibri"/>
                <w:color w:val="000000"/>
              </w:rPr>
              <w:t>Description</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CEBB248" w14:textId="77777777" w:rsidR="00F72652" w:rsidRPr="003145D0" w:rsidRDefault="00F72652" w:rsidP="00A52321">
            <w:pPr>
              <w:spacing w:after="0" w:line="240" w:lineRule="auto"/>
              <w:jc w:val="right"/>
              <w:rPr>
                <w:rFonts w:eastAsia="Times New Roman" w:cs="Calibri"/>
                <w:color w:val="000000"/>
              </w:rPr>
            </w:pPr>
            <w:r>
              <w:rPr>
                <w:rFonts w:eastAsia="Times New Roman" w:cs="Calibri"/>
                <w:color w:val="000000"/>
              </w:rPr>
              <w:t>Quantity</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2327EE" w14:textId="77777777" w:rsidR="00F72652" w:rsidRPr="003145D0" w:rsidRDefault="00F72652" w:rsidP="00A52321">
            <w:pPr>
              <w:spacing w:after="0" w:line="240" w:lineRule="auto"/>
              <w:rPr>
                <w:rFonts w:eastAsia="Times New Roman" w:cs="Calibri"/>
                <w:color w:val="000000"/>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4BFC301" w14:textId="77777777" w:rsidR="00F72652" w:rsidRPr="003145D0" w:rsidRDefault="00F72652" w:rsidP="00A52321">
            <w:pPr>
              <w:spacing w:after="0" w:line="240" w:lineRule="auto"/>
              <w:rPr>
                <w:rFonts w:eastAsia="Times New Roman" w:cs="Calibri"/>
                <w:color w:val="000000"/>
              </w:rPr>
            </w:pPr>
            <w:r>
              <w:rPr>
                <w:rFonts w:eastAsia="Times New Roman" w:cs="Calibri"/>
                <w:color w:val="000000"/>
              </w:rPr>
              <w:t>Type</w:t>
            </w:r>
          </w:p>
        </w:tc>
        <w:tc>
          <w:tcPr>
            <w:tcW w:w="1550" w:type="dxa"/>
            <w:tcBorders>
              <w:top w:val="single" w:sz="4" w:space="0" w:color="auto"/>
              <w:left w:val="nil"/>
              <w:bottom w:val="single" w:sz="4" w:space="0" w:color="auto"/>
              <w:right w:val="single" w:sz="4" w:space="0" w:color="auto"/>
            </w:tcBorders>
            <w:shd w:val="clear" w:color="auto" w:fill="auto"/>
            <w:vAlign w:val="center"/>
          </w:tcPr>
          <w:p w14:paraId="2BA8ECA2" w14:textId="77777777" w:rsidR="00F72652" w:rsidRPr="003145D0" w:rsidRDefault="00F72652" w:rsidP="00A52321">
            <w:pPr>
              <w:spacing w:after="0" w:line="240" w:lineRule="auto"/>
              <w:rPr>
                <w:rFonts w:eastAsia="Times New Roman" w:cs="Calibri"/>
                <w:color w:val="202122"/>
              </w:rPr>
            </w:pPr>
            <w:r>
              <w:rPr>
                <w:rFonts w:eastAsia="Times New Roman" w:cs="Calibri"/>
                <w:color w:val="202122"/>
              </w:rPr>
              <w:t>Additional</w:t>
            </w:r>
          </w:p>
        </w:tc>
      </w:tr>
      <w:tr w:rsidR="00F72652" w:rsidRPr="003145D0" w14:paraId="2DAAB64F" w14:textId="77777777" w:rsidTr="00A52321">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D356F"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1</w:t>
            </w:r>
          </w:p>
        </w:tc>
        <w:tc>
          <w:tcPr>
            <w:tcW w:w="5850" w:type="dxa"/>
            <w:tcBorders>
              <w:top w:val="single" w:sz="4" w:space="0" w:color="auto"/>
              <w:left w:val="nil"/>
              <w:bottom w:val="single" w:sz="4" w:space="0" w:color="auto"/>
              <w:right w:val="single" w:sz="4" w:space="0" w:color="auto"/>
            </w:tcBorders>
            <w:shd w:val="clear" w:color="auto" w:fill="auto"/>
            <w:vAlign w:val="center"/>
            <w:hideMark/>
          </w:tcPr>
          <w:p w14:paraId="17B7A99C" w14:textId="20357CDF" w:rsidR="00F72652" w:rsidRPr="003145D0" w:rsidRDefault="00F72652" w:rsidP="00DC764E">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w:t>
            </w:r>
            <w:r w:rsidR="00A416FF">
              <w:rPr>
                <w:rFonts w:eastAsia="Times New Roman" w:cs="Calibri"/>
                <w:color w:val="000000"/>
              </w:rPr>
              <w:t xml:space="preserve">c cable for indoor mounting  </w:t>
            </w:r>
            <w:r w:rsidRPr="003145D0">
              <w:rPr>
                <w:rFonts w:eastAsia="Times New Roman" w:cs="Calibri"/>
                <w:color w:val="000000"/>
              </w:rPr>
              <w:t xml:space="preserve"> OFC-1G.657A1-Distribution cable-LSZH ,operation temp. (-5 °C  + 40°C) single mode </w:t>
            </w:r>
            <w:r w:rsidR="009E4110" w:rsidRPr="009E4110">
              <w:rPr>
                <w:rFonts w:eastAsia="Times New Roman" w:cs="Calibri"/>
                <w:color w:val="000000"/>
              </w:rPr>
              <w:t>the length of the optic</w:t>
            </w:r>
            <w:r w:rsidR="009E4110">
              <w:rPr>
                <w:rFonts w:eastAsia="Times New Roman" w:cs="Calibri"/>
                <w:color w:val="000000"/>
              </w:rPr>
              <w:t>al cable on the reel must be 30</w:t>
            </w:r>
            <w:r w:rsidR="00DC764E">
              <w:rPr>
                <w:rFonts w:eastAsia="Times New Roman" w:cs="Calibri"/>
                <w:color w:val="000000"/>
              </w:rPr>
              <w:t>0</w:t>
            </w:r>
            <w:r w:rsidR="009E4110" w:rsidRPr="009E4110">
              <w:rPr>
                <w:rFonts w:eastAsia="Times New Roman" w:cs="Calibri"/>
                <w:color w:val="000000"/>
              </w:rPr>
              <w:t xml:space="preserve"> meters</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BF287AE"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200,000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24C1F64"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D5CF87F"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1 FO</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2B610AE" w14:textId="77777777" w:rsidR="00F72652" w:rsidRPr="003145D0" w:rsidRDefault="00F72652" w:rsidP="00A52321">
            <w:pPr>
              <w:spacing w:after="0" w:line="240" w:lineRule="auto"/>
              <w:rPr>
                <w:rFonts w:eastAsia="Times New Roman" w:cs="Calibri"/>
                <w:color w:val="202122"/>
              </w:rPr>
            </w:pPr>
            <w:r w:rsidRPr="003145D0">
              <w:rPr>
                <w:rFonts w:eastAsia="Times New Roman" w:cs="Calibri"/>
                <w:color w:val="202122"/>
              </w:rPr>
              <w:t> </w:t>
            </w:r>
          </w:p>
        </w:tc>
      </w:tr>
      <w:tr w:rsidR="00F72652" w:rsidRPr="003145D0" w14:paraId="0145E766"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0920B90A"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2</w:t>
            </w:r>
          </w:p>
        </w:tc>
        <w:tc>
          <w:tcPr>
            <w:tcW w:w="5850" w:type="dxa"/>
            <w:tcBorders>
              <w:top w:val="nil"/>
              <w:left w:val="nil"/>
              <w:bottom w:val="single" w:sz="4" w:space="0" w:color="auto"/>
              <w:right w:val="single" w:sz="4" w:space="0" w:color="auto"/>
            </w:tcBorders>
            <w:shd w:val="clear" w:color="auto" w:fill="auto"/>
            <w:vAlign w:val="center"/>
            <w:hideMark/>
          </w:tcPr>
          <w:p w14:paraId="47675AEC" w14:textId="75395343"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00A416FF">
              <w:rPr>
                <w:rFonts w:eastAsia="Times New Roman" w:cs="Calibri"/>
                <w:color w:val="000000"/>
              </w:rPr>
              <w:t xml:space="preserve"> optic cable </w:t>
            </w:r>
            <w:r w:rsidRPr="003145D0">
              <w:rPr>
                <w:rFonts w:eastAsia="Times New Roman" w:cs="Calibri"/>
                <w:color w:val="000000"/>
              </w:rPr>
              <w:t>4</w:t>
            </w:r>
            <w:r w:rsidR="00A416FF">
              <w:rPr>
                <w:rFonts w:eastAsia="Times New Roman" w:cs="Calibri"/>
                <w:color w:val="000000"/>
              </w:rPr>
              <w:t xml:space="preserve"> FO </w:t>
            </w:r>
            <w:r w:rsidRPr="003145D0">
              <w:rPr>
                <w:rFonts w:eastAsia="Times New Roman" w:cs="Calibri"/>
                <w:color w:val="000000"/>
              </w:rPr>
              <w:t>-</w:t>
            </w:r>
            <w:r w:rsidR="00A416FF">
              <w:rPr>
                <w:rFonts w:eastAsia="Times New Roman" w:cs="Calibri"/>
                <w:color w:val="000000"/>
              </w:rPr>
              <w:t xml:space="preserve"> </w:t>
            </w:r>
            <w:r w:rsidRPr="003145D0">
              <w:rPr>
                <w:rFonts w:eastAsia="Times New Roman" w:cs="Calibri"/>
                <w:color w:val="000000"/>
              </w:rPr>
              <w:t>(1.0</w:t>
            </w:r>
            <w:r w:rsidR="00A416FF">
              <w:rPr>
                <w:rFonts w:eastAsia="Times New Roman" w:cs="Calibri"/>
                <w:color w:val="000000"/>
              </w:rPr>
              <w:t xml:space="preserve"> </w:t>
            </w:r>
            <w:proofErr w:type="spellStart"/>
            <w:r w:rsidR="00A416FF">
              <w:rPr>
                <w:rFonts w:eastAsia="Times New Roman" w:cs="Calibri"/>
                <w:color w:val="000000"/>
              </w:rPr>
              <w:t>kN</w:t>
            </w:r>
            <w:proofErr w:type="spellEnd"/>
            <w:r w:rsidRPr="003145D0">
              <w:rPr>
                <w:rFonts w:eastAsia="Times New Roman" w:cs="Calibri"/>
                <w:color w:val="000000"/>
              </w:rPr>
              <w:t>)</w:t>
            </w:r>
            <w:r w:rsidR="00A416FF">
              <w:rPr>
                <w:rFonts w:eastAsia="Times New Roman" w:cs="Calibri"/>
                <w:color w:val="000000"/>
              </w:rPr>
              <w:t>, F8 type (with rope) ,</w:t>
            </w:r>
            <w:r w:rsidRPr="003145D0">
              <w:rPr>
                <w:rFonts w:eastAsia="Times New Roman" w:cs="Calibri"/>
                <w:color w:val="000000"/>
              </w:rPr>
              <w:t xml:space="preserve">cable bending radius 20*D, operation temp. (-30 °C  + 50°C) single mode </w:t>
            </w:r>
            <w:r w:rsidR="009E4110" w:rsidRPr="009E4110">
              <w:rPr>
                <w:rFonts w:eastAsia="Times New Roman" w:cs="Calibri"/>
                <w:color w:val="000000"/>
              </w:rPr>
              <w:t xml:space="preserve"> the desired len</w:t>
            </w:r>
            <w:bookmarkStart w:id="2" w:name="_GoBack"/>
            <w:bookmarkEnd w:id="2"/>
            <w:r w:rsidR="009E4110" w:rsidRPr="009E4110">
              <w:rPr>
                <w:rFonts w:eastAsia="Times New Roman" w:cs="Calibri"/>
                <w:color w:val="000000"/>
              </w:rPr>
              <w:t>gth of the optical cable on the reel is from 1000 meters to 2000 meters (optional)</w:t>
            </w:r>
          </w:p>
        </w:tc>
        <w:tc>
          <w:tcPr>
            <w:tcW w:w="977" w:type="dxa"/>
            <w:tcBorders>
              <w:top w:val="nil"/>
              <w:left w:val="nil"/>
              <w:bottom w:val="single" w:sz="4" w:space="0" w:color="auto"/>
              <w:right w:val="single" w:sz="4" w:space="0" w:color="auto"/>
            </w:tcBorders>
            <w:shd w:val="clear" w:color="auto" w:fill="auto"/>
            <w:noWrap/>
            <w:vAlign w:val="center"/>
            <w:hideMark/>
          </w:tcPr>
          <w:p w14:paraId="6317E29A"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300,000 </w:t>
            </w:r>
          </w:p>
        </w:tc>
        <w:tc>
          <w:tcPr>
            <w:tcW w:w="810" w:type="dxa"/>
            <w:tcBorders>
              <w:top w:val="nil"/>
              <w:left w:val="nil"/>
              <w:bottom w:val="single" w:sz="4" w:space="0" w:color="auto"/>
              <w:right w:val="single" w:sz="4" w:space="0" w:color="auto"/>
            </w:tcBorders>
            <w:shd w:val="clear" w:color="auto" w:fill="auto"/>
            <w:noWrap/>
            <w:vAlign w:val="center"/>
            <w:hideMark/>
          </w:tcPr>
          <w:p w14:paraId="265D2A1A"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5F250075"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4 FO</w:t>
            </w:r>
          </w:p>
        </w:tc>
        <w:tc>
          <w:tcPr>
            <w:tcW w:w="1550" w:type="dxa"/>
            <w:tcBorders>
              <w:top w:val="nil"/>
              <w:left w:val="nil"/>
              <w:bottom w:val="single" w:sz="4" w:space="0" w:color="auto"/>
              <w:right w:val="single" w:sz="4" w:space="0" w:color="auto"/>
            </w:tcBorders>
            <w:shd w:val="clear" w:color="auto" w:fill="auto"/>
            <w:vAlign w:val="center"/>
            <w:hideMark/>
          </w:tcPr>
          <w:p w14:paraId="298F809E"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 </w:t>
            </w:r>
          </w:p>
        </w:tc>
      </w:tr>
      <w:tr w:rsidR="00F72652" w:rsidRPr="003145D0" w14:paraId="542612EA" w14:textId="77777777" w:rsidTr="00A52321">
        <w:trPr>
          <w:trHeight w:val="3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1CAD7CB"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3</w:t>
            </w:r>
          </w:p>
        </w:tc>
        <w:tc>
          <w:tcPr>
            <w:tcW w:w="5850" w:type="dxa"/>
            <w:tcBorders>
              <w:top w:val="nil"/>
              <w:left w:val="nil"/>
              <w:bottom w:val="single" w:sz="4" w:space="0" w:color="auto"/>
              <w:right w:val="single" w:sz="4" w:space="0" w:color="auto"/>
            </w:tcBorders>
            <w:shd w:val="clear" w:color="auto" w:fill="auto"/>
            <w:vAlign w:val="center"/>
            <w:hideMark/>
          </w:tcPr>
          <w:p w14:paraId="0DC5793E"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cable</w:t>
            </w:r>
            <w:proofErr w:type="gramEnd"/>
            <w:r w:rsidRPr="003145D0">
              <w:rPr>
                <w:rFonts w:eastAsia="Times New Roman" w:cs="Calibri"/>
                <w:color w:val="000000"/>
              </w:rPr>
              <w:t xml:space="preserve"> Cat 5E FTP cable. (Solid typed), Color: White - copper </w:t>
            </w:r>
          </w:p>
        </w:tc>
        <w:tc>
          <w:tcPr>
            <w:tcW w:w="977" w:type="dxa"/>
            <w:tcBorders>
              <w:top w:val="nil"/>
              <w:left w:val="nil"/>
              <w:bottom w:val="single" w:sz="4" w:space="0" w:color="auto"/>
              <w:right w:val="single" w:sz="4" w:space="0" w:color="auto"/>
            </w:tcBorders>
            <w:shd w:val="clear" w:color="auto" w:fill="auto"/>
            <w:noWrap/>
            <w:vAlign w:val="center"/>
            <w:hideMark/>
          </w:tcPr>
          <w:p w14:paraId="6BC8ED27"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50,000 </w:t>
            </w:r>
          </w:p>
        </w:tc>
        <w:tc>
          <w:tcPr>
            <w:tcW w:w="810" w:type="dxa"/>
            <w:tcBorders>
              <w:top w:val="nil"/>
              <w:left w:val="nil"/>
              <w:bottom w:val="single" w:sz="4" w:space="0" w:color="auto"/>
              <w:right w:val="single" w:sz="4" w:space="0" w:color="auto"/>
            </w:tcBorders>
            <w:shd w:val="clear" w:color="auto" w:fill="auto"/>
            <w:noWrap/>
            <w:vAlign w:val="center"/>
            <w:hideMark/>
          </w:tcPr>
          <w:p w14:paraId="163EE2C3"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58E1468"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FTP</w:t>
            </w:r>
          </w:p>
        </w:tc>
        <w:tc>
          <w:tcPr>
            <w:tcW w:w="1550" w:type="dxa"/>
            <w:tcBorders>
              <w:top w:val="nil"/>
              <w:left w:val="nil"/>
              <w:bottom w:val="single" w:sz="4" w:space="0" w:color="auto"/>
              <w:right w:val="single" w:sz="4" w:space="0" w:color="auto"/>
            </w:tcBorders>
            <w:shd w:val="clear" w:color="auto" w:fill="auto"/>
            <w:vAlign w:val="center"/>
            <w:hideMark/>
          </w:tcPr>
          <w:p w14:paraId="36B18AC9"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 </w:t>
            </w:r>
          </w:p>
        </w:tc>
      </w:tr>
      <w:tr w:rsidR="00F72652" w:rsidRPr="003145D0" w14:paraId="18DCAB9B"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53B0894D"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4</w:t>
            </w:r>
          </w:p>
        </w:tc>
        <w:tc>
          <w:tcPr>
            <w:tcW w:w="5850" w:type="dxa"/>
            <w:tcBorders>
              <w:top w:val="nil"/>
              <w:left w:val="nil"/>
              <w:bottom w:val="single" w:sz="4" w:space="0" w:color="auto"/>
              <w:right w:val="single" w:sz="4" w:space="0" w:color="auto"/>
            </w:tcBorders>
            <w:shd w:val="clear" w:color="auto" w:fill="auto"/>
            <w:vAlign w:val="center"/>
            <w:hideMark/>
          </w:tcPr>
          <w:p w14:paraId="36903733" w14:textId="63074B32"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w:t>
            </w:r>
            <w:r w:rsidR="00975BD7">
              <w:rPr>
                <w:rFonts w:eastAsia="Times New Roman" w:cs="Calibri"/>
                <w:color w:val="000000"/>
              </w:rPr>
              <w:t>er</w:t>
            </w:r>
            <w:proofErr w:type="gramEnd"/>
            <w:r w:rsidR="00975BD7">
              <w:rPr>
                <w:rFonts w:eastAsia="Times New Roman" w:cs="Calibri"/>
                <w:color w:val="000000"/>
              </w:rPr>
              <w:t xml:space="preserve"> optic cable</w:t>
            </w:r>
            <w:r w:rsidR="00975BD7" w:rsidRPr="003145D0">
              <w:rPr>
                <w:rFonts w:eastAsia="Times New Roman" w:cs="Calibri"/>
                <w:color w:val="000000"/>
              </w:rPr>
              <w:t xml:space="preserve"> ADSS</w:t>
            </w:r>
            <w:r w:rsidR="00975BD7">
              <w:rPr>
                <w:rFonts w:eastAsia="Times New Roman" w:cs="Calibri"/>
                <w:color w:val="000000"/>
              </w:rPr>
              <w:t xml:space="preserve"> - </w:t>
            </w:r>
            <w:r w:rsidRPr="003145D0">
              <w:rPr>
                <w:rFonts w:eastAsia="Times New Roman" w:cs="Calibri"/>
                <w:color w:val="000000"/>
              </w:rPr>
              <w:t>48</w:t>
            </w:r>
            <w:r w:rsidR="00975BD7">
              <w:rPr>
                <w:rFonts w:eastAsia="Times New Roman" w:cs="Calibri"/>
                <w:color w:val="000000"/>
              </w:rPr>
              <w:t xml:space="preserve"> FO </w:t>
            </w:r>
            <w:r w:rsidRPr="003145D0">
              <w:rPr>
                <w:rFonts w:eastAsia="Times New Roman" w:cs="Calibri"/>
                <w:color w:val="000000"/>
              </w:rPr>
              <w:t>-</w:t>
            </w:r>
            <w:r w:rsidR="00975BD7">
              <w:rPr>
                <w:rFonts w:eastAsia="Times New Roman" w:cs="Calibri"/>
                <w:color w:val="000000"/>
              </w:rPr>
              <w:t xml:space="preserve"> </w:t>
            </w:r>
            <w:r w:rsidRPr="003145D0">
              <w:rPr>
                <w:rFonts w:eastAsia="Times New Roman" w:cs="Calibri"/>
                <w:color w:val="000000"/>
              </w:rPr>
              <w:t>(35.0</w:t>
            </w:r>
            <w:r w:rsidR="00975BD7">
              <w:rPr>
                <w:rFonts w:eastAsia="Times New Roman" w:cs="Calibri"/>
                <w:color w:val="000000"/>
              </w:rPr>
              <w:t xml:space="preserve"> </w:t>
            </w:r>
            <w:proofErr w:type="spellStart"/>
            <w:r w:rsidR="00975BD7">
              <w:rPr>
                <w:rFonts w:eastAsia="Times New Roman" w:cs="Calibri"/>
                <w:color w:val="000000"/>
              </w:rPr>
              <w:t>kN</w:t>
            </w:r>
            <w:proofErr w:type="spellEnd"/>
            <w:r w:rsidRPr="003145D0">
              <w:rPr>
                <w:rFonts w:eastAsia="Times New Roman" w:cs="Calibri"/>
                <w:color w:val="000000"/>
              </w:rPr>
              <w:t xml:space="preserve">) </w:t>
            </w:r>
            <w:r w:rsidR="00975BD7">
              <w:rPr>
                <w:rFonts w:eastAsia="Times New Roman" w:cs="Calibri"/>
                <w:color w:val="000000"/>
              </w:rPr>
              <w:t>,</w:t>
            </w:r>
            <w:r w:rsidRPr="003145D0">
              <w:rPr>
                <w:rFonts w:eastAsia="Times New Roman" w:cs="Calibri"/>
                <w:color w:val="000000"/>
              </w:rPr>
              <w:t xml:space="preserve"> </w:t>
            </w:r>
            <w:r w:rsidR="00975BD7">
              <w:rPr>
                <w:rFonts w:eastAsia="Times New Roman" w:cs="Calibri"/>
                <w:color w:val="000000"/>
              </w:rPr>
              <w:t>8 tubes  each with 6 fibers</w:t>
            </w:r>
            <w:r w:rsidR="003643CB">
              <w:rPr>
                <w:rFonts w:eastAsia="Times New Roman" w:cs="Calibri"/>
                <w:color w:val="000000"/>
              </w:rPr>
              <w:t>,</w:t>
            </w:r>
            <w:r w:rsidR="00975BD7" w:rsidRPr="003145D0">
              <w:rPr>
                <w:rFonts w:eastAsia="Times New Roman" w:cs="Calibri"/>
                <w:color w:val="000000"/>
              </w:rPr>
              <w:t xml:space="preserve"> </w:t>
            </w:r>
            <w:r w:rsidRPr="003145D0">
              <w:rPr>
                <w:rFonts w:eastAsia="Times New Roman" w:cs="Calibri"/>
                <w:color w:val="000000"/>
              </w:rPr>
              <w:t>cable bending radius 30*D ,operation temp. (-40 °</w:t>
            </w:r>
            <w:proofErr w:type="gramStart"/>
            <w:r w:rsidRPr="003145D0">
              <w:rPr>
                <w:rFonts w:eastAsia="Times New Roman" w:cs="Calibri"/>
                <w:color w:val="000000"/>
              </w:rPr>
              <w:t>C  +</w:t>
            </w:r>
            <w:proofErr w:type="gramEnd"/>
            <w:r w:rsidRPr="003145D0">
              <w:rPr>
                <w:rFonts w:eastAsia="Times New Roman" w:cs="Calibri"/>
                <w:color w:val="000000"/>
              </w:rPr>
              <w:t xml:space="preserve"> 50°C) single mode </w:t>
            </w:r>
            <w:r w:rsidR="003643CB">
              <w:rPr>
                <w:rFonts w:eastAsia="Times New Roman" w:cs="Calibri"/>
                <w:color w:val="000000"/>
              </w:rPr>
              <w:t>,central reinforcing element.</w:t>
            </w:r>
          </w:p>
        </w:tc>
        <w:tc>
          <w:tcPr>
            <w:tcW w:w="977" w:type="dxa"/>
            <w:tcBorders>
              <w:top w:val="nil"/>
              <w:left w:val="nil"/>
              <w:bottom w:val="single" w:sz="4" w:space="0" w:color="auto"/>
              <w:right w:val="single" w:sz="4" w:space="0" w:color="auto"/>
            </w:tcBorders>
            <w:shd w:val="clear" w:color="auto" w:fill="auto"/>
            <w:noWrap/>
            <w:vAlign w:val="center"/>
            <w:hideMark/>
          </w:tcPr>
          <w:p w14:paraId="55A26C67"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  10,000 </w:t>
            </w:r>
          </w:p>
        </w:tc>
        <w:tc>
          <w:tcPr>
            <w:tcW w:w="810" w:type="dxa"/>
            <w:tcBorders>
              <w:top w:val="nil"/>
              <w:left w:val="nil"/>
              <w:bottom w:val="single" w:sz="4" w:space="0" w:color="auto"/>
              <w:right w:val="single" w:sz="4" w:space="0" w:color="auto"/>
            </w:tcBorders>
            <w:shd w:val="clear" w:color="auto" w:fill="auto"/>
            <w:noWrap/>
            <w:vAlign w:val="center"/>
            <w:hideMark/>
          </w:tcPr>
          <w:p w14:paraId="53259331"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638CAE98"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48FO</w:t>
            </w:r>
          </w:p>
        </w:tc>
        <w:tc>
          <w:tcPr>
            <w:tcW w:w="1550" w:type="dxa"/>
            <w:tcBorders>
              <w:top w:val="nil"/>
              <w:left w:val="nil"/>
              <w:bottom w:val="single" w:sz="4" w:space="0" w:color="auto"/>
              <w:right w:val="single" w:sz="4" w:space="0" w:color="auto"/>
            </w:tcBorders>
            <w:shd w:val="clear" w:color="auto" w:fill="auto"/>
            <w:vAlign w:val="center"/>
            <w:hideMark/>
          </w:tcPr>
          <w:p w14:paraId="2712D75C"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 </w:t>
            </w:r>
          </w:p>
        </w:tc>
      </w:tr>
      <w:tr w:rsidR="00F72652" w:rsidRPr="003145D0" w14:paraId="5D0623EB" w14:textId="77777777" w:rsidTr="00A52321">
        <w:trPr>
          <w:trHeight w:val="8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4B02236"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5</w:t>
            </w:r>
          </w:p>
        </w:tc>
        <w:tc>
          <w:tcPr>
            <w:tcW w:w="5850" w:type="dxa"/>
            <w:tcBorders>
              <w:top w:val="nil"/>
              <w:left w:val="nil"/>
              <w:bottom w:val="single" w:sz="4" w:space="0" w:color="auto"/>
              <w:right w:val="single" w:sz="4" w:space="0" w:color="auto"/>
            </w:tcBorders>
            <w:shd w:val="clear" w:color="auto" w:fill="auto"/>
            <w:vAlign w:val="center"/>
            <w:hideMark/>
          </w:tcPr>
          <w:p w14:paraId="541D67B4" w14:textId="36226E00"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fiber</w:t>
            </w:r>
            <w:r w:rsidR="00975BD7">
              <w:rPr>
                <w:rFonts w:eastAsia="Times New Roman" w:cs="Calibri"/>
                <w:color w:val="000000"/>
              </w:rPr>
              <w:t xml:space="preserve"> optic cable ADSS -</w:t>
            </w:r>
            <w:r w:rsidRPr="003145D0">
              <w:rPr>
                <w:rFonts w:eastAsia="Times New Roman" w:cs="Calibri"/>
                <w:color w:val="000000"/>
              </w:rPr>
              <w:t xml:space="preserve"> 48</w:t>
            </w:r>
            <w:r w:rsidR="00975BD7">
              <w:rPr>
                <w:rFonts w:eastAsia="Times New Roman" w:cs="Calibri"/>
                <w:color w:val="000000"/>
              </w:rPr>
              <w:t xml:space="preserve"> FO </w:t>
            </w:r>
            <w:r w:rsidRPr="003145D0">
              <w:rPr>
                <w:rFonts w:eastAsia="Times New Roman" w:cs="Calibri"/>
                <w:color w:val="000000"/>
              </w:rPr>
              <w:t>-</w:t>
            </w:r>
            <w:r w:rsidR="00975BD7">
              <w:rPr>
                <w:rFonts w:eastAsia="Times New Roman" w:cs="Calibri"/>
                <w:color w:val="000000"/>
              </w:rPr>
              <w:t xml:space="preserve"> (50.0k</w:t>
            </w:r>
            <w:r w:rsidRPr="003145D0">
              <w:rPr>
                <w:rFonts w:eastAsia="Times New Roman" w:cs="Calibri"/>
                <w:color w:val="000000"/>
              </w:rPr>
              <w:t xml:space="preserve">N </w:t>
            </w:r>
            <w:r w:rsidR="00975BD7">
              <w:rPr>
                <w:rFonts w:eastAsia="Times New Roman" w:cs="Calibri"/>
                <w:color w:val="000000"/>
              </w:rPr>
              <w:t xml:space="preserve">) </w:t>
            </w:r>
            <w:r w:rsidR="0092772C">
              <w:rPr>
                <w:rFonts w:eastAsia="Times New Roman" w:cs="Calibri"/>
                <w:color w:val="000000"/>
              </w:rPr>
              <w:t>, 500m span</w:t>
            </w:r>
            <w:r w:rsidR="00975BD7">
              <w:rPr>
                <w:rFonts w:eastAsia="Times New Roman" w:cs="Calibri"/>
                <w:color w:val="000000"/>
              </w:rPr>
              <w:t>,</w:t>
            </w:r>
            <w:r w:rsidR="00975BD7" w:rsidRPr="003145D0">
              <w:rPr>
                <w:rFonts w:eastAsia="Times New Roman" w:cs="Calibri"/>
                <w:color w:val="000000"/>
              </w:rPr>
              <w:t xml:space="preserve"> </w:t>
            </w:r>
            <w:r w:rsidR="00975BD7">
              <w:rPr>
                <w:rFonts w:eastAsia="Times New Roman" w:cs="Calibri"/>
                <w:color w:val="000000"/>
              </w:rPr>
              <w:t>8 tubes  each with 6 fibers,</w:t>
            </w:r>
            <w:r w:rsidRPr="003145D0">
              <w:rPr>
                <w:rFonts w:eastAsia="Times New Roman" w:cs="Calibri"/>
                <w:color w:val="000000"/>
              </w:rPr>
              <w:t xml:space="preserve"> ADSS-ATA48B1-500M  cable bending radius 30*D, operation temp. (-40 °</w:t>
            </w:r>
            <w:proofErr w:type="gramStart"/>
            <w:r w:rsidRPr="003145D0">
              <w:rPr>
                <w:rFonts w:eastAsia="Times New Roman" w:cs="Calibri"/>
                <w:color w:val="000000"/>
              </w:rPr>
              <w:t>C  +</w:t>
            </w:r>
            <w:proofErr w:type="gramEnd"/>
            <w:r w:rsidRPr="003145D0">
              <w:rPr>
                <w:rFonts w:eastAsia="Times New Roman" w:cs="Calibri"/>
                <w:color w:val="000000"/>
              </w:rPr>
              <w:t xml:space="preserve"> 50°C) single mode</w:t>
            </w:r>
            <w:r w:rsidR="003643CB">
              <w:rPr>
                <w:rFonts w:eastAsia="Times New Roman" w:cs="Calibri"/>
                <w:color w:val="000000"/>
              </w:rPr>
              <w:t>, central reinforcing element.</w:t>
            </w:r>
            <w:r w:rsidRPr="003145D0">
              <w:rPr>
                <w:rFonts w:eastAsia="Times New Roman" w:cs="Calibri"/>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0720486C"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  10,000 </w:t>
            </w:r>
          </w:p>
        </w:tc>
        <w:tc>
          <w:tcPr>
            <w:tcW w:w="810" w:type="dxa"/>
            <w:tcBorders>
              <w:top w:val="nil"/>
              <w:left w:val="nil"/>
              <w:bottom w:val="single" w:sz="4" w:space="0" w:color="auto"/>
              <w:right w:val="single" w:sz="4" w:space="0" w:color="auto"/>
            </w:tcBorders>
            <w:shd w:val="clear" w:color="auto" w:fill="auto"/>
            <w:noWrap/>
            <w:vAlign w:val="center"/>
            <w:hideMark/>
          </w:tcPr>
          <w:p w14:paraId="7C871D84"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66843954"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48FO</w:t>
            </w:r>
          </w:p>
        </w:tc>
        <w:tc>
          <w:tcPr>
            <w:tcW w:w="1550" w:type="dxa"/>
            <w:tcBorders>
              <w:top w:val="nil"/>
              <w:left w:val="nil"/>
              <w:bottom w:val="single" w:sz="4" w:space="0" w:color="auto"/>
              <w:right w:val="single" w:sz="4" w:space="0" w:color="auto"/>
            </w:tcBorders>
            <w:shd w:val="clear" w:color="auto" w:fill="auto"/>
            <w:vAlign w:val="center"/>
            <w:hideMark/>
          </w:tcPr>
          <w:p w14:paraId="79982667"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Power line</w:t>
            </w:r>
          </w:p>
        </w:tc>
      </w:tr>
      <w:tr w:rsidR="00F72652" w:rsidRPr="003145D0" w14:paraId="1CF69BD4" w14:textId="77777777" w:rsidTr="00A52321">
        <w:trPr>
          <w:trHeight w:val="142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4F9CDACB"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6</w:t>
            </w:r>
          </w:p>
        </w:tc>
        <w:tc>
          <w:tcPr>
            <w:tcW w:w="5850" w:type="dxa"/>
            <w:tcBorders>
              <w:top w:val="nil"/>
              <w:left w:val="nil"/>
              <w:bottom w:val="single" w:sz="4" w:space="0" w:color="auto"/>
              <w:right w:val="single" w:sz="4" w:space="0" w:color="auto"/>
            </w:tcBorders>
            <w:shd w:val="clear" w:color="auto" w:fill="auto"/>
            <w:vAlign w:val="center"/>
            <w:hideMark/>
          </w:tcPr>
          <w:p w14:paraId="4F827137" w14:textId="280F3FDE" w:rsidR="00F72652" w:rsidRPr="003145D0" w:rsidRDefault="00F72652" w:rsidP="00975BD7">
            <w:pPr>
              <w:spacing w:after="0" w:line="240" w:lineRule="auto"/>
              <w:rPr>
                <w:rFonts w:eastAsia="Times New Roman" w:cs="Calibri"/>
                <w:color w:val="000000"/>
              </w:rPr>
            </w:pPr>
            <w:r w:rsidRPr="003145D0">
              <w:rPr>
                <w:rFonts w:eastAsia="Times New Roman" w:cs="Calibri"/>
                <w:color w:val="000000"/>
              </w:rPr>
              <w:t>fiber optic cable ADSS</w:t>
            </w:r>
            <w:r w:rsidR="00975BD7">
              <w:rPr>
                <w:rFonts w:eastAsia="Times New Roman" w:cs="Calibri"/>
                <w:color w:val="000000"/>
              </w:rPr>
              <w:t xml:space="preserve"> </w:t>
            </w:r>
            <w:r w:rsidRPr="003145D0">
              <w:rPr>
                <w:rFonts w:eastAsia="Times New Roman" w:cs="Calibri"/>
                <w:color w:val="000000"/>
              </w:rPr>
              <w:t>-24</w:t>
            </w:r>
            <w:r w:rsidR="00975BD7">
              <w:rPr>
                <w:rFonts w:eastAsia="Times New Roman" w:cs="Calibri"/>
                <w:color w:val="000000"/>
              </w:rPr>
              <w:t xml:space="preserve"> FO </w:t>
            </w:r>
            <w:r w:rsidR="00975BD7" w:rsidRPr="003145D0">
              <w:rPr>
                <w:rFonts w:eastAsia="Times New Roman" w:cs="Calibri"/>
                <w:color w:val="000000"/>
              </w:rPr>
              <w:t>(6.0</w:t>
            </w:r>
            <w:r w:rsidR="00975BD7">
              <w:rPr>
                <w:rFonts w:eastAsia="Times New Roman" w:cs="Calibri"/>
                <w:color w:val="000000"/>
              </w:rPr>
              <w:t xml:space="preserve"> </w:t>
            </w:r>
            <w:proofErr w:type="spellStart"/>
            <w:r w:rsidR="00975BD7">
              <w:rPr>
                <w:rFonts w:eastAsia="Times New Roman" w:cs="Calibri"/>
                <w:color w:val="000000"/>
              </w:rPr>
              <w:t>kN</w:t>
            </w:r>
            <w:proofErr w:type="spellEnd"/>
            <w:r w:rsidR="00975BD7" w:rsidRPr="003145D0">
              <w:rPr>
                <w:rFonts w:eastAsia="Times New Roman" w:cs="Calibri"/>
                <w:color w:val="000000"/>
              </w:rPr>
              <w:t xml:space="preserve">) </w:t>
            </w:r>
            <w:r w:rsidR="00975BD7">
              <w:rPr>
                <w:rFonts w:eastAsia="Times New Roman" w:cs="Calibri"/>
                <w:color w:val="000000"/>
              </w:rPr>
              <w:t>60m span,6 fibers in each tube (4 tube</w:t>
            </w:r>
            <w:r w:rsidRPr="003145D0">
              <w:rPr>
                <w:rFonts w:eastAsia="Times New Roman" w:cs="Calibri"/>
                <w:color w:val="000000"/>
              </w:rPr>
              <w:t xml:space="preserve"> each with 6 fibers) total 24 fibers, Cable diameter-11.7mm - 12.7mm, Tensile force-at least 6 </w:t>
            </w:r>
            <w:proofErr w:type="spellStart"/>
            <w:r w:rsidRPr="003145D0">
              <w:rPr>
                <w:rFonts w:eastAsia="Times New Roman" w:cs="Calibri"/>
                <w:color w:val="000000"/>
              </w:rPr>
              <w:t>kN</w:t>
            </w:r>
            <w:proofErr w:type="spellEnd"/>
            <w:r w:rsidRPr="003145D0">
              <w:rPr>
                <w:rFonts w:eastAsia="Times New Roman" w:cs="Calibri"/>
                <w:color w:val="000000"/>
              </w:rPr>
              <w:t xml:space="preserve"> cable bending radius 30*D ,operation temp.(-40 °C  + 50°C) single mode</w:t>
            </w:r>
            <w:r w:rsidR="003643CB">
              <w:rPr>
                <w:rFonts w:eastAsia="Times New Roman" w:cs="Calibri"/>
                <w:color w:val="000000"/>
              </w:rPr>
              <w:t>, central reinforcing element.</w:t>
            </w:r>
          </w:p>
        </w:tc>
        <w:tc>
          <w:tcPr>
            <w:tcW w:w="977" w:type="dxa"/>
            <w:tcBorders>
              <w:top w:val="nil"/>
              <w:left w:val="nil"/>
              <w:bottom w:val="single" w:sz="4" w:space="0" w:color="auto"/>
              <w:right w:val="single" w:sz="4" w:space="0" w:color="auto"/>
            </w:tcBorders>
            <w:shd w:val="clear" w:color="auto" w:fill="auto"/>
            <w:noWrap/>
            <w:vAlign w:val="center"/>
            <w:hideMark/>
          </w:tcPr>
          <w:p w14:paraId="5A3E3228" w14:textId="77777777" w:rsidR="00F72652" w:rsidRPr="003145D0" w:rsidRDefault="00F72652" w:rsidP="00A52321">
            <w:pPr>
              <w:spacing w:after="0" w:line="240" w:lineRule="auto"/>
              <w:jc w:val="right"/>
              <w:rPr>
                <w:rFonts w:eastAsia="Times New Roman" w:cs="Calibri"/>
                <w:color w:val="000000"/>
              </w:rPr>
            </w:pPr>
            <w:r w:rsidRPr="003145D0">
              <w:rPr>
                <w:rFonts w:eastAsia="Times New Roman" w:cs="Calibri"/>
                <w:color w:val="000000"/>
              </w:rPr>
              <w:t xml:space="preserve"> 10,000 </w:t>
            </w:r>
          </w:p>
        </w:tc>
        <w:tc>
          <w:tcPr>
            <w:tcW w:w="810" w:type="dxa"/>
            <w:tcBorders>
              <w:top w:val="nil"/>
              <w:left w:val="nil"/>
              <w:bottom w:val="single" w:sz="4" w:space="0" w:color="auto"/>
              <w:right w:val="single" w:sz="4" w:space="0" w:color="auto"/>
            </w:tcBorders>
            <w:shd w:val="clear" w:color="auto" w:fill="auto"/>
            <w:noWrap/>
            <w:vAlign w:val="center"/>
            <w:hideMark/>
          </w:tcPr>
          <w:p w14:paraId="1F1706F1"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5172204B"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24FO</w:t>
            </w:r>
          </w:p>
        </w:tc>
        <w:tc>
          <w:tcPr>
            <w:tcW w:w="1550" w:type="dxa"/>
            <w:tcBorders>
              <w:top w:val="nil"/>
              <w:left w:val="nil"/>
              <w:bottom w:val="single" w:sz="4" w:space="0" w:color="auto"/>
              <w:right w:val="single" w:sz="4" w:space="0" w:color="auto"/>
            </w:tcBorders>
            <w:shd w:val="clear" w:color="auto" w:fill="auto"/>
            <w:vAlign w:val="center"/>
            <w:hideMark/>
          </w:tcPr>
          <w:p w14:paraId="224DC7CC"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 </w:t>
            </w:r>
          </w:p>
        </w:tc>
      </w:tr>
      <w:tr w:rsidR="00F72652" w:rsidRPr="003145D0" w14:paraId="1CF7A62E"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BC4C8C4"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7</w:t>
            </w:r>
          </w:p>
        </w:tc>
        <w:tc>
          <w:tcPr>
            <w:tcW w:w="5850" w:type="dxa"/>
            <w:tcBorders>
              <w:top w:val="nil"/>
              <w:left w:val="nil"/>
              <w:bottom w:val="single" w:sz="4" w:space="0" w:color="auto"/>
              <w:right w:val="single" w:sz="4" w:space="0" w:color="auto"/>
            </w:tcBorders>
            <w:shd w:val="clear" w:color="auto" w:fill="auto"/>
            <w:vAlign w:val="center"/>
            <w:hideMark/>
          </w:tcPr>
          <w:p w14:paraId="0756DC40"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optic cable OFC-96 G.652D-FMD-S1 cable bending radius 20*D, operation temp.  (-10 °C  + 30°C  ) single mode </w:t>
            </w:r>
          </w:p>
        </w:tc>
        <w:tc>
          <w:tcPr>
            <w:tcW w:w="977" w:type="dxa"/>
            <w:tcBorders>
              <w:top w:val="nil"/>
              <w:left w:val="nil"/>
              <w:bottom w:val="single" w:sz="4" w:space="0" w:color="auto"/>
              <w:right w:val="single" w:sz="4" w:space="0" w:color="auto"/>
            </w:tcBorders>
            <w:shd w:val="clear" w:color="auto" w:fill="auto"/>
            <w:noWrap/>
            <w:vAlign w:val="center"/>
            <w:hideMark/>
          </w:tcPr>
          <w:p w14:paraId="2A4C3CF2" w14:textId="07618498" w:rsidR="00F72652" w:rsidRPr="003145D0" w:rsidRDefault="009E4110" w:rsidP="00A52321">
            <w:pPr>
              <w:spacing w:after="0" w:line="240" w:lineRule="auto"/>
              <w:jc w:val="right"/>
              <w:rPr>
                <w:rFonts w:eastAsia="Times New Roman" w:cs="Calibri"/>
                <w:color w:val="000000"/>
              </w:rPr>
            </w:pPr>
            <w:r>
              <w:rPr>
                <w:rFonts w:eastAsia="Times New Roman" w:cs="Calibri"/>
                <w:color w:val="000000"/>
              </w:rPr>
              <w:t xml:space="preserve">    12</w:t>
            </w:r>
            <w:r w:rsidR="00F72652" w:rsidRPr="003145D0">
              <w:rPr>
                <w:rFonts w:eastAsia="Times New Roman" w:cs="Calibri"/>
                <w:color w:val="000000"/>
              </w:rPr>
              <w:t xml:space="preserve">,000 </w:t>
            </w:r>
          </w:p>
        </w:tc>
        <w:tc>
          <w:tcPr>
            <w:tcW w:w="810" w:type="dxa"/>
            <w:tcBorders>
              <w:top w:val="nil"/>
              <w:left w:val="nil"/>
              <w:bottom w:val="single" w:sz="4" w:space="0" w:color="auto"/>
              <w:right w:val="single" w:sz="4" w:space="0" w:color="auto"/>
            </w:tcBorders>
            <w:shd w:val="clear" w:color="auto" w:fill="auto"/>
            <w:noWrap/>
            <w:vAlign w:val="center"/>
            <w:hideMark/>
          </w:tcPr>
          <w:p w14:paraId="49CAE482"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7AD2BD7"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96FO</w:t>
            </w:r>
          </w:p>
        </w:tc>
        <w:tc>
          <w:tcPr>
            <w:tcW w:w="1550" w:type="dxa"/>
            <w:tcBorders>
              <w:top w:val="nil"/>
              <w:left w:val="nil"/>
              <w:bottom w:val="single" w:sz="4" w:space="0" w:color="auto"/>
              <w:right w:val="single" w:sz="4" w:space="0" w:color="auto"/>
            </w:tcBorders>
            <w:shd w:val="clear" w:color="auto" w:fill="auto"/>
            <w:vAlign w:val="center"/>
            <w:hideMark/>
          </w:tcPr>
          <w:p w14:paraId="19779E11"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underground, coated against rodents</w:t>
            </w:r>
          </w:p>
        </w:tc>
      </w:tr>
      <w:tr w:rsidR="00F72652" w:rsidRPr="003145D0" w14:paraId="464D0791"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3AEE86F"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8</w:t>
            </w:r>
          </w:p>
        </w:tc>
        <w:tc>
          <w:tcPr>
            <w:tcW w:w="5850" w:type="dxa"/>
            <w:tcBorders>
              <w:top w:val="nil"/>
              <w:left w:val="nil"/>
              <w:bottom w:val="single" w:sz="4" w:space="0" w:color="auto"/>
              <w:right w:val="single" w:sz="4" w:space="0" w:color="auto"/>
            </w:tcBorders>
            <w:shd w:val="clear" w:color="auto" w:fill="auto"/>
            <w:vAlign w:val="center"/>
            <w:hideMark/>
          </w:tcPr>
          <w:p w14:paraId="4817CD3B"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optic cable OFC-288 G.652D-FMD-S1 cable bending radius 20*D, operation temp.  (-10 °C  + 30°C ) single mode </w:t>
            </w:r>
          </w:p>
        </w:tc>
        <w:tc>
          <w:tcPr>
            <w:tcW w:w="977" w:type="dxa"/>
            <w:tcBorders>
              <w:top w:val="nil"/>
              <w:left w:val="nil"/>
              <w:bottom w:val="single" w:sz="4" w:space="0" w:color="auto"/>
              <w:right w:val="single" w:sz="4" w:space="0" w:color="auto"/>
            </w:tcBorders>
            <w:shd w:val="clear" w:color="auto" w:fill="auto"/>
            <w:noWrap/>
            <w:vAlign w:val="center"/>
            <w:hideMark/>
          </w:tcPr>
          <w:p w14:paraId="54292148" w14:textId="39BFBD53" w:rsidR="00F72652" w:rsidRPr="003145D0" w:rsidRDefault="009E4110" w:rsidP="00A52321">
            <w:pPr>
              <w:spacing w:after="0" w:line="240" w:lineRule="auto"/>
              <w:jc w:val="right"/>
              <w:rPr>
                <w:rFonts w:eastAsia="Times New Roman" w:cs="Calibri"/>
                <w:color w:val="000000"/>
              </w:rPr>
            </w:pPr>
            <w:r>
              <w:rPr>
                <w:rFonts w:eastAsia="Times New Roman" w:cs="Calibri"/>
                <w:color w:val="000000"/>
              </w:rPr>
              <w:t>12</w:t>
            </w:r>
            <w:r w:rsidR="00F72652" w:rsidRPr="003145D0">
              <w:rPr>
                <w:rFonts w:eastAsia="Times New Roman" w:cs="Calibri"/>
                <w:color w:val="000000"/>
              </w:rPr>
              <w:t xml:space="preserve">,000 </w:t>
            </w:r>
          </w:p>
        </w:tc>
        <w:tc>
          <w:tcPr>
            <w:tcW w:w="810" w:type="dxa"/>
            <w:tcBorders>
              <w:top w:val="nil"/>
              <w:left w:val="nil"/>
              <w:bottom w:val="single" w:sz="4" w:space="0" w:color="auto"/>
              <w:right w:val="single" w:sz="4" w:space="0" w:color="auto"/>
            </w:tcBorders>
            <w:shd w:val="clear" w:color="auto" w:fill="auto"/>
            <w:noWrap/>
            <w:vAlign w:val="center"/>
            <w:hideMark/>
          </w:tcPr>
          <w:p w14:paraId="48EEA09F"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594C8F6"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288FO</w:t>
            </w:r>
          </w:p>
        </w:tc>
        <w:tc>
          <w:tcPr>
            <w:tcW w:w="1550" w:type="dxa"/>
            <w:tcBorders>
              <w:top w:val="nil"/>
              <w:left w:val="nil"/>
              <w:bottom w:val="single" w:sz="4" w:space="0" w:color="auto"/>
              <w:right w:val="single" w:sz="4" w:space="0" w:color="auto"/>
            </w:tcBorders>
            <w:shd w:val="clear" w:color="auto" w:fill="auto"/>
            <w:vAlign w:val="center"/>
            <w:hideMark/>
          </w:tcPr>
          <w:p w14:paraId="37EE26A3"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underground, coated against rodents</w:t>
            </w:r>
          </w:p>
        </w:tc>
      </w:tr>
      <w:tr w:rsidR="00F72652" w:rsidRPr="003145D0" w14:paraId="65BCA365"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428230A"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9</w:t>
            </w:r>
          </w:p>
        </w:tc>
        <w:tc>
          <w:tcPr>
            <w:tcW w:w="5850" w:type="dxa"/>
            <w:tcBorders>
              <w:top w:val="nil"/>
              <w:left w:val="nil"/>
              <w:bottom w:val="single" w:sz="4" w:space="0" w:color="auto"/>
              <w:right w:val="single" w:sz="4" w:space="0" w:color="auto"/>
            </w:tcBorders>
            <w:shd w:val="clear" w:color="auto" w:fill="auto"/>
            <w:vAlign w:val="center"/>
            <w:hideMark/>
          </w:tcPr>
          <w:p w14:paraId="62D4F68B"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optic cable OFC-144 G.652D-FMD-S1 cable bending radius 20*D, operation temp.  (-10 °C  + 30°C  ) single mode </w:t>
            </w:r>
          </w:p>
        </w:tc>
        <w:tc>
          <w:tcPr>
            <w:tcW w:w="977" w:type="dxa"/>
            <w:tcBorders>
              <w:top w:val="nil"/>
              <w:left w:val="nil"/>
              <w:bottom w:val="single" w:sz="4" w:space="0" w:color="auto"/>
              <w:right w:val="single" w:sz="4" w:space="0" w:color="auto"/>
            </w:tcBorders>
            <w:shd w:val="clear" w:color="auto" w:fill="auto"/>
            <w:noWrap/>
            <w:vAlign w:val="center"/>
            <w:hideMark/>
          </w:tcPr>
          <w:p w14:paraId="1F033061" w14:textId="5B787E70" w:rsidR="00F72652" w:rsidRPr="003145D0" w:rsidRDefault="009E4110" w:rsidP="009E4110">
            <w:pPr>
              <w:spacing w:after="0" w:line="240" w:lineRule="auto"/>
              <w:jc w:val="right"/>
              <w:rPr>
                <w:rFonts w:eastAsia="Times New Roman" w:cs="Calibri"/>
                <w:color w:val="000000"/>
              </w:rPr>
            </w:pPr>
            <w:r>
              <w:rPr>
                <w:rFonts w:eastAsia="Times New Roman" w:cs="Calibri"/>
                <w:color w:val="000000"/>
              </w:rPr>
              <w:t>12</w:t>
            </w:r>
            <w:r w:rsidR="00F72652" w:rsidRPr="003145D0">
              <w:rPr>
                <w:rFonts w:eastAsia="Times New Roman" w:cs="Calibri"/>
                <w:color w:val="000000"/>
              </w:rPr>
              <w:t xml:space="preserve">,000 </w:t>
            </w:r>
          </w:p>
        </w:tc>
        <w:tc>
          <w:tcPr>
            <w:tcW w:w="810" w:type="dxa"/>
            <w:tcBorders>
              <w:top w:val="nil"/>
              <w:left w:val="nil"/>
              <w:bottom w:val="single" w:sz="4" w:space="0" w:color="auto"/>
              <w:right w:val="single" w:sz="4" w:space="0" w:color="auto"/>
            </w:tcBorders>
            <w:shd w:val="clear" w:color="auto" w:fill="auto"/>
            <w:noWrap/>
            <w:vAlign w:val="center"/>
            <w:hideMark/>
          </w:tcPr>
          <w:p w14:paraId="5863B2B5"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meter</w:t>
            </w:r>
          </w:p>
        </w:tc>
        <w:tc>
          <w:tcPr>
            <w:tcW w:w="810" w:type="dxa"/>
            <w:tcBorders>
              <w:top w:val="nil"/>
              <w:left w:val="nil"/>
              <w:bottom w:val="single" w:sz="4" w:space="0" w:color="auto"/>
              <w:right w:val="single" w:sz="4" w:space="0" w:color="auto"/>
            </w:tcBorders>
            <w:shd w:val="clear" w:color="auto" w:fill="auto"/>
            <w:noWrap/>
            <w:vAlign w:val="center"/>
            <w:hideMark/>
          </w:tcPr>
          <w:p w14:paraId="03CBAFCF"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144FO</w:t>
            </w:r>
          </w:p>
        </w:tc>
        <w:tc>
          <w:tcPr>
            <w:tcW w:w="1550" w:type="dxa"/>
            <w:tcBorders>
              <w:top w:val="nil"/>
              <w:left w:val="nil"/>
              <w:bottom w:val="single" w:sz="4" w:space="0" w:color="auto"/>
              <w:right w:val="single" w:sz="4" w:space="0" w:color="auto"/>
            </w:tcBorders>
            <w:shd w:val="clear" w:color="auto" w:fill="auto"/>
            <w:vAlign w:val="center"/>
            <w:hideMark/>
          </w:tcPr>
          <w:p w14:paraId="38245AD0"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underground, coated against rodents</w:t>
            </w:r>
          </w:p>
        </w:tc>
      </w:tr>
      <w:tr w:rsidR="00F72652" w:rsidRPr="003145D0" w14:paraId="582D8755"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0D53E9F" w14:textId="60BCB6B1"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10</w:t>
            </w:r>
          </w:p>
        </w:tc>
        <w:tc>
          <w:tcPr>
            <w:tcW w:w="5850" w:type="dxa"/>
            <w:tcBorders>
              <w:top w:val="nil"/>
              <w:left w:val="nil"/>
              <w:bottom w:val="single" w:sz="4" w:space="0" w:color="auto"/>
              <w:right w:val="single" w:sz="4" w:space="0" w:color="auto"/>
            </w:tcBorders>
            <w:shd w:val="clear" w:color="auto" w:fill="auto"/>
            <w:vAlign w:val="center"/>
            <w:hideMark/>
          </w:tcPr>
          <w:p w14:paraId="5FD026F0"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optic cable OFC-192 G.652D-FMD-S1 cable bending radius 20*D, operation temp.  (-10 °C  + 30°C  ) single mode </w:t>
            </w:r>
          </w:p>
        </w:tc>
        <w:tc>
          <w:tcPr>
            <w:tcW w:w="977" w:type="dxa"/>
            <w:tcBorders>
              <w:top w:val="nil"/>
              <w:left w:val="nil"/>
              <w:bottom w:val="single" w:sz="4" w:space="0" w:color="auto"/>
              <w:right w:val="single" w:sz="4" w:space="0" w:color="auto"/>
            </w:tcBorders>
            <w:shd w:val="clear" w:color="auto" w:fill="auto"/>
            <w:noWrap/>
            <w:vAlign w:val="center"/>
            <w:hideMark/>
          </w:tcPr>
          <w:p w14:paraId="4F72A279" w14:textId="63D1904C" w:rsidR="00F72652" w:rsidRPr="003145D0" w:rsidRDefault="009E4110" w:rsidP="00A52321">
            <w:pPr>
              <w:spacing w:after="0" w:line="240" w:lineRule="auto"/>
              <w:jc w:val="right"/>
              <w:rPr>
                <w:rFonts w:eastAsia="Times New Roman" w:cs="Calibri"/>
                <w:color w:val="000000"/>
              </w:rPr>
            </w:pPr>
            <w:r>
              <w:rPr>
                <w:rFonts w:eastAsia="Times New Roman" w:cs="Calibri"/>
                <w:color w:val="000000"/>
              </w:rPr>
              <w:t>12</w:t>
            </w:r>
            <w:r w:rsidR="00F72652" w:rsidRPr="003145D0">
              <w:rPr>
                <w:rFonts w:eastAsia="Times New Roman" w:cs="Calibri"/>
                <w:color w:val="000000"/>
              </w:rPr>
              <w:t xml:space="preserve">,000 </w:t>
            </w:r>
          </w:p>
        </w:tc>
        <w:tc>
          <w:tcPr>
            <w:tcW w:w="810" w:type="dxa"/>
            <w:tcBorders>
              <w:top w:val="nil"/>
              <w:left w:val="nil"/>
              <w:bottom w:val="single" w:sz="4" w:space="0" w:color="auto"/>
              <w:right w:val="single" w:sz="4" w:space="0" w:color="auto"/>
            </w:tcBorders>
            <w:shd w:val="clear" w:color="auto" w:fill="auto"/>
            <w:noWrap/>
            <w:vAlign w:val="center"/>
            <w:hideMark/>
          </w:tcPr>
          <w:p w14:paraId="7BCFDB43"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meter</w:t>
            </w:r>
          </w:p>
        </w:tc>
        <w:tc>
          <w:tcPr>
            <w:tcW w:w="810" w:type="dxa"/>
            <w:tcBorders>
              <w:top w:val="nil"/>
              <w:left w:val="nil"/>
              <w:bottom w:val="single" w:sz="4" w:space="0" w:color="auto"/>
              <w:right w:val="single" w:sz="4" w:space="0" w:color="auto"/>
            </w:tcBorders>
            <w:shd w:val="clear" w:color="auto" w:fill="auto"/>
            <w:noWrap/>
            <w:vAlign w:val="center"/>
            <w:hideMark/>
          </w:tcPr>
          <w:p w14:paraId="701B9B56"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192FO</w:t>
            </w:r>
          </w:p>
        </w:tc>
        <w:tc>
          <w:tcPr>
            <w:tcW w:w="1550" w:type="dxa"/>
            <w:tcBorders>
              <w:top w:val="nil"/>
              <w:left w:val="nil"/>
              <w:bottom w:val="single" w:sz="4" w:space="0" w:color="auto"/>
              <w:right w:val="single" w:sz="4" w:space="0" w:color="auto"/>
            </w:tcBorders>
            <w:shd w:val="clear" w:color="auto" w:fill="auto"/>
            <w:vAlign w:val="center"/>
            <w:hideMark/>
          </w:tcPr>
          <w:p w14:paraId="6E233823"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underground, coated against rodents</w:t>
            </w:r>
          </w:p>
        </w:tc>
      </w:tr>
      <w:tr w:rsidR="00F72652" w:rsidRPr="003145D0" w14:paraId="3E1B33C7" w14:textId="77777777" w:rsidTr="00A52321">
        <w:trPr>
          <w:trHeight w:val="57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5ADA204" w14:textId="77777777" w:rsidR="00F72652" w:rsidRPr="003145D0" w:rsidRDefault="00F72652" w:rsidP="00A3099A">
            <w:pPr>
              <w:spacing w:after="0" w:line="240" w:lineRule="auto"/>
              <w:ind w:left="-93" w:right="-53"/>
              <w:jc w:val="center"/>
              <w:rPr>
                <w:rFonts w:eastAsia="Times New Roman" w:cs="Calibri"/>
                <w:color w:val="000000"/>
              </w:rPr>
            </w:pPr>
            <w:r w:rsidRPr="003145D0">
              <w:rPr>
                <w:rFonts w:eastAsia="Times New Roman" w:cs="Calibri"/>
                <w:color w:val="000000"/>
              </w:rPr>
              <w:t>Lot 11</w:t>
            </w:r>
          </w:p>
        </w:tc>
        <w:tc>
          <w:tcPr>
            <w:tcW w:w="5850" w:type="dxa"/>
            <w:tcBorders>
              <w:top w:val="nil"/>
              <w:left w:val="nil"/>
              <w:bottom w:val="single" w:sz="4" w:space="0" w:color="auto"/>
              <w:right w:val="single" w:sz="4" w:space="0" w:color="auto"/>
            </w:tcBorders>
            <w:shd w:val="clear" w:color="auto" w:fill="auto"/>
            <w:vAlign w:val="center"/>
            <w:hideMark/>
          </w:tcPr>
          <w:p w14:paraId="512D60FF" w14:textId="77777777" w:rsidR="00F72652" w:rsidRPr="003145D0" w:rsidRDefault="00F72652" w:rsidP="00A52321">
            <w:pPr>
              <w:spacing w:after="0" w:line="240" w:lineRule="auto"/>
              <w:rPr>
                <w:rFonts w:eastAsia="Times New Roman" w:cs="Calibri"/>
                <w:color w:val="000000"/>
              </w:rPr>
            </w:pPr>
            <w:proofErr w:type="gramStart"/>
            <w:r w:rsidRPr="003145D0">
              <w:rPr>
                <w:rFonts w:eastAsia="Times New Roman" w:cs="Calibri"/>
                <w:color w:val="000000"/>
              </w:rPr>
              <w:t>fiber</w:t>
            </w:r>
            <w:proofErr w:type="gramEnd"/>
            <w:r w:rsidRPr="003145D0">
              <w:rPr>
                <w:rFonts w:eastAsia="Times New Roman" w:cs="Calibri"/>
                <w:color w:val="000000"/>
              </w:rPr>
              <w:t xml:space="preserve"> optic cable OFC-216 G.652D-FMD-S1 cable bending radius 20*D, operation temp.  (-10 °C  + 30°C  ) single mode </w:t>
            </w:r>
          </w:p>
        </w:tc>
        <w:tc>
          <w:tcPr>
            <w:tcW w:w="977" w:type="dxa"/>
            <w:tcBorders>
              <w:top w:val="nil"/>
              <w:left w:val="nil"/>
              <w:bottom w:val="single" w:sz="4" w:space="0" w:color="auto"/>
              <w:right w:val="single" w:sz="4" w:space="0" w:color="auto"/>
            </w:tcBorders>
            <w:shd w:val="clear" w:color="auto" w:fill="auto"/>
            <w:noWrap/>
            <w:vAlign w:val="center"/>
            <w:hideMark/>
          </w:tcPr>
          <w:p w14:paraId="54EF05E7" w14:textId="7B4D70BE" w:rsidR="00F72652" w:rsidRPr="003145D0" w:rsidRDefault="009E4110" w:rsidP="00A52321">
            <w:pPr>
              <w:spacing w:after="0" w:line="240" w:lineRule="auto"/>
              <w:jc w:val="right"/>
              <w:rPr>
                <w:rFonts w:eastAsia="Times New Roman" w:cs="Calibri"/>
                <w:color w:val="000000"/>
              </w:rPr>
            </w:pPr>
            <w:r>
              <w:rPr>
                <w:rFonts w:eastAsia="Times New Roman" w:cs="Calibri"/>
                <w:color w:val="000000"/>
              </w:rPr>
              <w:t xml:space="preserve">   12</w:t>
            </w:r>
            <w:r w:rsidR="00F72652" w:rsidRPr="003145D0">
              <w:rPr>
                <w:rFonts w:eastAsia="Times New Roman" w:cs="Calibri"/>
                <w:color w:val="000000"/>
              </w:rPr>
              <w:t xml:space="preserve">,000 </w:t>
            </w:r>
          </w:p>
        </w:tc>
        <w:tc>
          <w:tcPr>
            <w:tcW w:w="810" w:type="dxa"/>
            <w:tcBorders>
              <w:top w:val="nil"/>
              <w:left w:val="nil"/>
              <w:bottom w:val="single" w:sz="4" w:space="0" w:color="auto"/>
              <w:right w:val="single" w:sz="4" w:space="0" w:color="auto"/>
            </w:tcBorders>
            <w:shd w:val="clear" w:color="auto" w:fill="auto"/>
            <w:noWrap/>
            <w:vAlign w:val="center"/>
            <w:hideMark/>
          </w:tcPr>
          <w:p w14:paraId="70C26501" w14:textId="77777777" w:rsidR="00F72652" w:rsidRPr="003145D0" w:rsidRDefault="00F72652" w:rsidP="00A52321">
            <w:pPr>
              <w:spacing w:after="0" w:line="240" w:lineRule="auto"/>
              <w:rPr>
                <w:rFonts w:eastAsia="Times New Roman" w:cs="Calibri"/>
                <w:color w:val="000000"/>
              </w:rPr>
            </w:pPr>
            <w:proofErr w:type="spellStart"/>
            <w:r w:rsidRPr="003145D0">
              <w:rPr>
                <w:rFonts w:eastAsia="Times New Roman" w:cs="Calibri"/>
                <w:color w:val="000000"/>
              </w:rPr>
              <w:t>metеr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6CA9BB64" w14:textId="77777777" w:rsidR="00F72652" w:rsidRPr="003145D0" w:rsidRDefault="00F72652" w:rsidP="00A52321">
            <w:pPr>
              <w:spacing w:after="0" w:line="240" w:lineRule="auto"/>
              <w:rPr>
                <w:rFonts w:eastAsia="Times New Roman" w:cs="Calibri"/>
                <w:color w:val="000000"/>
              </w:rPr>
            </w:pPr>
            <w:r w:rsidRPr="003145D0">
              <w:rPr>
                <w:rFonts w:eastAsia="Times New Roman" w:cs="Calibri"/>
                <w:color w:val="000000"/>
              </w:rPr>
              <w:t>216FO</w:t>
            </w:r>
          </w:p>
        </w:tc>
        <w:tc>
          <w:tcPr>
            <w:tcW w:w="1550" w:type="dxa"/>
            <w:tcBorders>
              <w:top w:val="nil"/>
              <w:left w:val="nil"/>
              <w:bottom w:val="single" w:sz="4" w:space="0" w:color="auto"/>
              <w:right w:val="single" w:sz="4" w:space="0" w:color="auto"/>
            </w:tcBorders>
            <w:shd w:val="clear" w:color="auto" w:fill="auto"/>
            <w:vAlign w:val="center"/>
            <w:hideMark/>
          </w:tcPr>
          <w:p w14:paraId="4686D80D" w14:textId="77777777" w:rsidR="00F72652" w:rsidRPr="003145D0" w:rsidRDefault="00F72652" w:rsidP="00A52321">
            <w:pPr>
              <w:spacing w:after="0" w:line="240" w:lineRule="auto"/>
              <w:rPr>
                <w:rFonts w:eastAsia="Times New Roman" w:cs="Calibri"/>
                <w:color w:val="202124"/>
              </w:rPr>
            </w:pPr>
            <w:r w:rsidRPr="003145D0">
              <w:rPr>
                <w:rFonts w:eastAsia="Times New Roman" w:cs="Calibri"/>
                <w:color w:val="202124"/>
              </w:rPr>
              <w:t>underground, coated against rodents</w:t>
            </w:r>
          </w:p>
        </w:tc>
      </w:tr>
    </w:tbl>
    <w:p w14:paraId="395228E7" w14:textId="77777777" w:rsidR="00090B04" w:rsidRPr="00090B04" w:rsidRDefault="00090B04">
      <w:pPr>
        <w:spacing w:after="200" w:line="276" w:lineRule="auto"/>
        <w:rPr>
          <w:rFonts w:eastAsia="Arial" w:cstheme="minorHAnsi"/>
          <w:b/>
        </w:rPr>
      </w:pPr>
      <w:r w:rsidRPr="00090B04">
        <w:rPr>
          <w:rFonts w:eastAsia="Arial" w:cstheme="minorHAnsi"/>
          <w:b/>
        </w:rPr>
        <w:br w:type="page"/>
      </w:r>
    </w:p>
    <w:p w14:paraId="47DCA92D" w14:textId="3E14A6DC" w:rsidR="00D37276" w:rsidRPr="00090B04" w:rsidRDefault="00D37276" w:rsidP="00D37276">
      <w:pPr>
        <w:tabs>
          <w:tab w:val="right" w:pos="9000"/>
        </w:tabs>
        <w:jc w:val="right"/>
        <w:rPr>
          <w:rFonts w:eastAsia="Times New Roman" w:cstheme="minorHAnsi"/>
          <w:b/>
          <w:sz w:val="32"/>
          <w:szCs w:val="24"/>
        </w:rPr>
      </w:pPr>
      <w:proofErr w:type="gramStart"/>
      <w:r w:rsidRPr="00090B04">
        <w:rPr>
          <w:rFonts w:eastAsia="Arial" w:cstheme="minorHAnsi"/>
          <w:b/>
        </w:rPr>
        <w:lastRenderedPageBreak/>
        <w:t>appendix</w:t>
      </w:r>
      <w:proofErr w:type="gramEnd"/>
      <w:r w:rsidRPr="00090B04">
        <w:rPr>
          <w:rFonts w:eastAsia="Arial" w:cstheme="minorHAnsi"/>
          <w:b/>
        </w:rPr>
        <w:t xml:space="preserve"> 1</w:t>
      </w:r>
    </w:p>
    <w:p w14:paraId="7752FF48" w14:textId="77777777" w:rsidR="00D37276" w:rsidRPr="00090B04" w:rsidRDefault="00D37276" w:rsidP="00D37276">
      <w:pPr>
        <w:tabs>
          <w:tab w:val="right" w:pos="9000"/>
        </w:tabs>
        <w:jc w:val="center"/>
        <w:rPr>
          <w:rFonts w:eastAsia="Times New Roman" w:cstheme="minorHAnsi"/>
          <w:b/>
          <w:sz w:val="32"/>
          <w:szCs w:val="24"/>
        </w:rPr>
      </w:pPr>
      <w:r w:rsidRPr="00090B04">
        <w:rPr>
          <w:rFonts w:eastAsia="Times New Roman" w:cstheme="minorHAnsi"/>
          <w:b/>
          <w:sz w:val="32"/>
          <w:szCs w:val="24"/>
        </w:rPr>
        <w:t>Price quotation</w:t>
      </w:r>
    </w:p>
    <w:p w14:paraId="4618687D" w14:textId="77777777" w:rsidR="00D37276" w:rsidRPr="00090B04" w:rsidRDefault="00D37276" w:rsidP="00D37276">
      <w:pPr>
        <w:tabs>
          <w:tab w:val="right" w:pos="9000"/>
        </w:tabs>
        <w:rPr>
          <w:rFonts w:cstheme="minorHAnsi"/>
          <w:i/>
        </w:rPr>
      </w:pPr>
      <w:r w:rsidRPr="00090B04">
        <w:rPr>
          <w:rFonts w:cstheme="minorHAnsi"/>
          <w:b/>
        </w:rPr>
        <w:t>Date of this Quotation submission</w:t>
      </w:r>
      <w:r w:rsidRPr="00090B04">
        <w:rPr>
          <w:rFonts w:cstheme="minorHAnsi"/>
        </w:rPr>
        <w:t xml:space="preserve">: </w:t>
      </w:r>
      <w:r w:rsidRPr="00090B04">
        <w:rPr>
          <w:rFonts w:cstheme="minorHAnsi"/>
          <w:i/>
        </w:rPr>
        <w:t xml:space="preserve">[insert date of </w:t>
      </w:r>
      <w:r w:rsidRPr="00090B04">
        <w:rPr>
          <w:rFonts w:cstheme="minorHAnsi"/>
        </w:rPr>
        <w:t>Quotation</w:t>
      </w:r>
      <w:r w:rsidRPr="00090B04">
        <w:rPr>
          <w:rFonts w:cstheme="minorHAnsi"/>
          <w:i/>
        </w:rPr>
        <w:t xml:space="preserve"> submission]</w:t>
      </w:r>
    </w:p>
    <w:p w14:paraId="316D5CA7" w14:textId="0AD93C24" w:rsidR="00D37276" w:rsidRPr="00090B04" w:rsidRDefault="00D37276" w:rsidP="00D37276">
      <w:pPr>
        <w:tabs>
          <w:tab w:val="right" w:pos="9000"/>
        </w:tabs>
        <w:rPr>
          <w:rFonts w:cstheme="minorHAnsi"/>
        </w:rPr>
      </w:pPr>
      <w:r w:rsidRPr="00090B04">
        <w:rPr>
          <w:rFonts w:cstheme="minorHAnsi"/>
          <w:b/>
        </w:rPr>
        <w:t>RFQ No.:</w:t>
      </w:r>
      <w:r w:rsidRPr="00090B04">
        <w:rPr>
          <w:rFonts w:cstheme="minorHAnsi"/>
        </w:rPr>
        <w:t xml:space="preserve"> TS-AG-22-</w:t>
      </w:r>
      <w:r w:rsidR="00090B04">
        <w:rPr>
          <w:rFonts w:cstheme="minorHAnsi"/>
        </w:rPr>
        <w:t>2</w:t>
      </w:r>
    </w:p>
    <w:p w14:paraId="4B8832F5" w14:textId="77777777" w:rsidR="00D37276" w:rsidRPr="00090B04" w:rsidRDefault="00D37276" w:rsidP="00D37276">
      <w:pPr>
        <w:rPr>
          <w:rFonts w:cstheme="minorHAnsi"/>
        </w:rPr>
      </w:pPr>
      <w:r w:rsidRPr="00090B04">
        <w:rPr>
          <w:rFonts w:cstheme="minorHAnsi"/>
        </w:rPr>
        <w:t xml:space="preserve">To: </w:t>
      </w:r>
      <w:proofErr w:type="spellStart"/>
      <w:r w:rsidRPr="00090B04">
        <w:rPr>
          <w:rFonts w:cstheme="minorHAnsi"/>
          <w:b/>
        </w:rPr>
        <w:t>Ucom</w:t>
      </w:r>
      <w:proofErr w:type="spellEnd"/>
      <w:r w:rsidRPr="00090B04">
        <w:rPr>
          <w:rFonts w:cstheme="minorHAnsi"/>
          <w:b/>
        </w:rPr>
        <w:t xml:space="preserve"> CJSC</w:t>
      </w:r>
    </w:p>
    <w:p w14:paraId="4317B500"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Conformity:</w:t>
      </w:r>
      <w:r w:rsidRPr="00090B04">
        <w:rPr>
          <w:rFonts w:asciiTheme="minorHAnsi" w:hAnsiTheme="minorHAnsi" w:cstheme="minorHAnsi"/>
        </w:rPr>
        <w:t xml:space="preserve"> We offer to supply in conformity with the bidding document and in accordance with the Delivery Schedules specified in the RFQ the following Goods: [</w:t>
      </w:r>
      <w:r w:rsidRPr="00090B04">
        <w:rPr>
          <w:rFonts w:asciiTheme="minorHAnsi" w:hAnsiTheme="minorHAnsi" w:cstheme="minorHAnsi"/>
          <w:i/>
        </w:rPr>
        <w:t>insert a brief description of the Goods and Related Services</w:t>
      </w:r>
      <w:r w:rsidRPr="00090B04">
        <w:rPr>
          <w:rFonts w:asciiTheme="minorHAnsi" w:hAnsiTheme="minorHAnsi" w:cstheme="minorHAnsi"/>
        </w:rPr>
        <w:t>];</w:t>
      </w:r>
    </w:p>
    <w:p w14:paraId="7F878C39"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Price</w:t>
      </w:r>
      <w:r w:rsidRPr="00090B04">
        <w:rPr>
          <w:rFonts w:asciiTheme="minorHAnsi" w:hAnsiTheme="minorHAnsi" w:cstheme="minorHAnsi"/>
        </w:rPr>
        <w:t xml:space="preserve">: The total price of our Quotation, excluding any discounts offered in item (f) below is: </w:t>
      </w:r>
    </w:p>
    <w:p w14:paraId="0E1B7500" w14:textId="77777777" w:rsidR="00D37276" w:rsidRPr="00090B04" w:rsidRDefault="00D37276" w:rsidP="00D37276">
      <w:pPr>
        <w:pStyle w:val="ListParagraph"/>
        <w:ind w:left="990"/>
        <w:rPr>
          <w:rFonts w:asciiTheme="minorHAnsi" w:hAnsiTheme="minorHAnsi" w:cstheme="minorHAnsi"/>
          <w:noProof/>
          <w:color w:val="000000"/>
          <w:u w:val="single"/>
        </w:rPr>
      </w:pPr>
      <w:r w:rsidRPr="00090B04">
        <w:rPr>
          <w:rFonts w:asciiTheme="minorHAnsi" w:hAnsiTheme="minorHAnsi" w:cstheme="minorHAnsi"/>
          <w:noProof/>
          <w:color w:val="000000"/>
        </w:rPr>
        <w:t xml:space="preserve">Option 1, in case of one lot:  Total price is: </w:t>
      </w:r>
      <w:r w:rsidRPr="00090B04">
        <w:rPr>
          <w:rFonts w:asciiTheme="minorHAnsi" w:hAnsiTheme="minorHAnsi" w:cstheme="minorHAnsi"/>
          <w:noProof/>
          <w:color w:val="000000"/>
          <w:u w:val="single"/>
        </w:rPr>
        <w:t>[</w:t>
      </w:r>
      <w:r w:rsidRPr="00090B04">
        <w:rPr>
          <w:rFonts w:asciiTheme="minorHAnsi" w:hAnsiTheme="minorHAnsi" w:cstheme="minorHAnsi"/>
          <w:i/>
          <w:noProof/>
          <w:color w:val="000000"/>
          <w:u w:val="single"/>
        </w:rPr>
        <w:t>insert the total price of the Quotation in words and figures, indicating the various amounts and the respective currencies</w:t>
      </w:r>
      <w:r w:rsidRPr="00090B04">
        <w:rPr>
          <w:rFonts w:asciiTheme="minorHAnsi" w:hAnsiTheme="minorHAnsi" w:cstheme="minorHAnsi"/>
          <w:noProof/>
          <w:color w:val="000000"/>
          <w:u w:val="single"/>
        </w:rPr>
        <w:t>];</w:t>
      </w:r>
    </w:p>
    <w:p w14:paraId="4E643214" w14:textId="77777777" w:rsidR="00D37276" w:rsidRPr="00090B04" w:rsidRDefault="00D37276" w:rsidP="00D37276">
      <w:pPr>
        <w:pStyle w:val="ListParagraph"/>
        <w:ind w:left="990"/>
        <w:rPr>
          <w:rFonts w:asciiTheme="minorHAnsi" w:hAnsiTheme="minorHAnsi" w:cstheme="minorHAnsi"/>
          <w:noProof/>
          <w:color w:val="000000"/>
        </w:rPr>
      </w:pPr>
    </w:p>
    <w:p w14:paraId="74E20221" w14:textId="77777777" w:rsidR="00D37276" w:rsidRPr="00090B04" w:rsidRDefault="00D37276" w:rsidP="00D37276">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 xml:space="preserve">Or </w:t>
      </w:r>
    </w:p>
    <w:p w14:paraId="1D78962A" w14:textId="77777777" w:rsidR="00D37276" w:rsidRPr="00090B04" w:rsidRDefault="00D37276" w:rsidP="00D37276">
      <w:pPr>
        <w:pStyle w:val="ListParagraph"/>
        <w:ind w:left="990"/>
        <w:rPr>
          <w:rFonts w:asciiTheme="minorHAnsi" w:hAnsiTheme="minorHAnsi" w:cstheme="minorHAnsi"/>
          <w:noProof/>
          <w:color w:val="000000"/>
        </w:rPr>
      </w:pPr>
    </w:p>
    <w:p w14:paraId="36258B92" w14:textId="77777777" w:rsidR="00D37276" w:rsidRPr="00090B04" w:rsidRDefault="00D37276" w:rsidP="00D37276">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Option 2, in case of multiple lots: (a) Total price of each lot [</w:t>
      </w:r>
      <w:r w:rsidRPr="00090B04">
        <w:rPr>
          <w:rFonts w:asciiTheme="minorHAnsi" w:hAnsiTheme="minorHAnsi" w:cstheme="minorHAnsi"/>
          <w:i/>
          <w:noProof/>
          <w:color w:val="000000"/>
        </w:rPr>
        <w:t>insert the total price of each lot in words and figures, indicating the various amounts and the respective currencies</w:t>
      </w:r>
      <w:r w:rsidRPr="00090B04">
        <w:rPr>
          <w:rFonts w:asciiTheme="minorHAnsi" w:hAnsiTheme="minorHAnsi" w:cstheme="minorHAnsi"/>
          <w:noProof/>
          <w:color w:val="000000"/>
        </w:rPr>
        <w:t>]; and (b) Total price of all lots (sum of all lots) [</w:t>
      </w:r>
      <w:r w:rsidRPr="00090B04">
        <w:rPr>
          <w:rFonts w:asciiTheme="minorHAnsi" w:hAnsiTheme="minorHAnsi" w:cstheme="minorHAnsi"/>
          <w:i/>
          <w:noProof/>
          <w:color w:val="000000"/>
        </w:rPr>
        <w:t>insert the total price of all lots in words and figures, indicating the various amounts and the respective currencies</w:t>
      </w:r>
      <w:r w:rsidRPr="00090B04">
        <w:rPr>
          <w:rFonts w:asciiTheme="minorHAnsi" w:hAnsiTheme="minorHAnsi" w:cstheme="minorHAnsi"/>
          <w:noProof/>
          <w:color w:val="000000"/>
        </w:rPr>
        <w:t>];</w:t>
      </w:r>
      <w:bookmarkStart w:id="3" w:name="_Hlt236460747"/>
      <w:bookmarkEnd w:id="3"/>
    </w:p>
    <w:p w14:paraId="5968305C"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Discounts</w:t>
      </w:r>
      <w:r w:rsidRPr="00090B04">
        <w:rPr>
          <w:rFonts w:asciiTheme="minorHAnsi" w:hAnsiTheme="minorHAnsi" w:cstheme="minorHAnsi"/>
        </w:rPr>
        <w:t xml:space="preserve">: The discounts offered and the methodology for their application are: </w:t>
      </w:r>
    </w:p>
    <w:p w14:paraId="0D142ED7" w14:textId="77777777" w:rsidR="00D37276" w:rsidRPr="00090B04" w:rsidRDefault="00D37276" w:rsidP="00D37276">
      <w:pPr>
        <w:ind w:left="864" w:hanging="432"/>
        <w:rPr>
          <w:rFonts w:cstheme="minorHAnsi"/>
        </w:rPr>
      </w:pPr>
      <w:r w:rsidRPr="00090B04">
        <w:rPr>
          <w:rFonts w:cstheme="minorHAnsi"/>
        </w:rPr>
        <w:t>(</w:t>
      </w:r>
      <w:proofErr w:type="spellStart"/>
      <w:r w:rsidRPr="00090B04">
        <w:rPr>
          <w:rFonts w:cstheme="minorHAnsi"/>
        </w:rPr>
        <w:t>i</w:t>
      </w:r>
      <w:proofErr w:type="spellEnd"/>
      <w:r w:rsidRPr="00090B04">
        <w:rPr>
          <w:rFonts w:cstheme="minorHAnsi"/>
        </w:rPr>
        <w:t>) The discounts offered are: [</w:t>
      </w:r>
      <w:r w:rsidRPr="00090B04">
        <w:rPr>
          <w:rFonts w:cstheme="minorHAnsi"/>
          <w:i/>
        </w:rPr>
        <w:t>Specify in detail each discount offered.</w:t>
      </w:r>
      <w:r w:rsidRPr="00090B04">
        <w:rPr>
          <w:rFonts w:cstheme="minorHAnsi"/>
        </w:rPr>
        <w:t>]</w:t>
      </w:r>
    </w:p>
    <w:p w14:paraId="5A55936B" w14:textId="77777777" w:rsidR="00D37276" w:rsidRPr="00090B04" w:rsidRDefault="00D37276" w:rsidP="00D37276">
      <w:pPr>
        <w:ind w:left="864" w:hanging="432"/>
        <w:rPr>
          <w:rFonts w:cstheme="minorHAnsi"/>
        </w:rPr>
      </w:pPr>
      <w:r w:rsidRPr="00090B04">
        <w:rPr>
          <w:rFonts w:cstheme="minorHAnsi"/>
        </w:rPr>
        <w:t>(ii) The exact method of calculations to determine the net price after application of discounts is shown below: [</w:t>
      </w:r>
      <w:r w:rsidRPr="00090B04">
        <w:rPr>
          <w:rFonts w:cstheme="minorHAnsi"/>
          <w:i/>
        </w:rPr>
        <w:t>Specify in detail the method that shall be used to apply the discounts</w:t>
      </w:r>
      <w:r w:rsidRPr="00090B04">
        <w:rPr>
          <w:rFonts w:cstheme="minorHAnsi"/>
        </w:rPr>
        <w:t>];</w:t>
      </w:r>
    </w:p>
    <w:p w14:paraId="20055B3F"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Validity</w:t>
      </w:r>
      <w:r w:rsidRPr="00090B04">
        <w:rPr>
          <w:rFonts w:asciiTheme="minorHAnsi" w:hAnsiTheme="minorHAnsi" w:cstheme="minorHAnsi"/>
        </w:rPr>
        <w:t xml:space="preserve">: </w:t>
      </w:r>
      <w:bookmarkStart w:id="4" w:name="_Hlk45805474"/>
      <w:r w:rsidRPr="00090B04">
        <w:rPr>
          <w:rFonts w:asciiTheme="minorHAnsi" w:hAnsiTheme="minorHAnsi" w:cstheme="minorHAnsi"/>
        </w:rPr>
        <w:t>Our Proposal shall be valid 120 days</w:t>
      </w:r>
      <w:r w:rsidRPr="00090B04">
        <w:rPr>
          <w:rFonts w:asciiTheme="minorHAnsi" w:hAnsiTheme="minorHAnsi" w:cstheme="minorHAnsi"/>
          <w:i/>
        </w:rPr>
        <w:t>,</w:t>
      </w:r>
      <w:r w:rsidRPr="00090B04">
        <w:rPr>
          <w:rFonts w:asciiTheme="minorHAnsi" w:hAnsiTheme="minorHAnsi" w:cstheme="minorHAnsi"/>
        </w:rPr>
        <w:t xml:space="preserve"> and it shall remain binding upon us and may be accepted at any time before the expiration of that period</w:t>
      </w:r>
      <w:bookmarkEnd w:id="4"/>
      <w:r w:rsidRPr="00090B04">
        <w:rPr>
          <w:rFonts w:asciiTheme="minorHAnsi" w:hAnsiTheme="minorHAnsi" w:cstheme="minorHAnsi"/>
        </w:rPr>
        <w:t>;</w:t>
      </w:r>
    </w:p>
    <w:p w14:paraId="088A3E88"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Purchaser Not Bound to Accept</w:t>
      </w:r>
      <w:r w:rsidRPr="00090B04">
        <w:rPr>
          <w:rFonts w:asciiTheme="minorHAnsi" w:hAnsiTheme="minorHAnsi" w:cstheme="minorHAnsi"/>
        </w:rPr>
        <w:t>: We understand that you are not bound to accept the lowest evaluated cost Quotation, the Most Advantageous Quotation or any other Quotation that you may receive; and</w:t>
      </w:r>
    </w:p>
    <w:p w14:paraId="3A8D9530" w14:textId="77777777" w:rsidR="00D37276" w:rsidRPr="00090B04" w:rsidRDefault="00D37276" w:rsidP="00D37276">
      <w:pPr>
        <w:rPr>
          <w:rFonts w:cstheme="minorHAnsi"/>
          <w:b/>
        </w:rPr>
      </w:pPr>
    </w:p>
    <w:p w14:paraId="64A12B9A" w14:textId="77777777" w:rsidR="00D37276" w:rsidRPr="00090B04" w:rsidRDefault="00D37276" w:rsidP="00D37276">
      <w:pPr>
        <w:rPr>
          <w:rFonts w:cstheme="minorHAnsi"/>
        </w:rPr>
      </w:pPr>
      <w:r w:rsidRPr="00090B04">
        <w:rPr>
          <w:rFonts w:cstheme="minorHAnsi"/>
          <w:b/>
        </w:rPr>
        <w:t>Name of the Bidder</w:t>
      </w:r>
      <w:r w:rsidRPr="00090B04">
        <w:rPr>
          <w:rFonts w:cstheme="minorHAnsi"/>
        </w:rPr>
        <w:t>:</w:t>
      </w:r>
      <w:r w:rsidRPr="00090B04">
        <w:rPr>
          <w:rFonts w:cstheme="minorHAnsi"/>
          <w:bCs/>
          <w:iCs/>
        </w:rPr>
        <w:t xml:space="preserve"> *</w:t>
      </w:r>
      <w:r w:rsidRPr="00090B04">
        <w:rPr>
          <w:rFonts w:cstheme="minorHAnsi"/>
        </w:rPr>
        <w:t>[</w:t>
      </w:r>
      <w:r w:rsidRPr="00090B04">
        <w:rPr>
          <w:rFonts w:cstheme="minorHAnsi"/>
          <w:i/>
        </w:rPr>
        <w:t>insert complete name of the Bidder</w:t>
      </w:r>
      <w:r w:rsidRPr="00090B04">
        <w:rPr>
          <w:rFonts w:cstheme="minorHAnsi"/>
        </w:rPr>
        <w:t>]</w:t>
      </w:r>
    </w:p>
    <w:p w14:paraId="161292A2" w14:textId="77777777" w:rsidR="00D37276" w:rsidRPr="00090B04" w:rsidRDefault="00D37276" w:rsidP="00D37276">
      <w:pPr>
        <w:rPr>
          <w:rFonts w:cstheme="minorHAnsi"/>
        </w:rPr>
      </w:pPr>
      <w:r w:rsidRPr="00090B04">
        <w:rPr>
          <w:rFonts w:cstheme="minorHAnsi"/>
          <w:b/>
        </w:rPr>
        <w:t>Name of the person duly authorized to sign the Quotation on behalf of the Bidder</w:t>
      </w:r>
      <w:r w:rsidRPr="00090B04">
        <w:rPr>
          <w:rFonts w:cstheme="minorHAnsi"/>
        </w:rPr>
        <w:t>:</w:t>
      </w:r>
      <w:r w:rsidRPr="00090B04">
        <w:rPr>
          <w:rFonts w:cstheme="minorHAnsi"/>
          <w:bCs/>
          <w:iCs/>
        </w:rPr>
        <w:t xml:space="preserve"> *[</w:t>
      </w:r>
      <w:r w:rsidRPr="00090B04">
        <w:rPr>
          <w:rFonts w:cstheme="minorHAnsi"/>
          <w:bCs/>
          <w:i/>
          <w:iCs/>
        </w:rPr>
        <w:t xml:space="preserve">insert complete name of person duly authorized to sign the </w:t>
      </w:r>
      <w:r w:rsidRPr="00090B04">
        <w:rPr>
          <w:rFonts w:cstheme="minorHAnsi"/>
        </w:rPr>
        <w:t>Quotation</w:t>
      </w:r>
      <w:r w:rsidRPr="00090B04">
        <w:rPr>
          <w:rFonts w:cstheme="minorHAnsi"/>
          <w:bCs/>
          <w:iCs/>
        </w:rPr>
        <w:t>]</w:t>
      </w:r>
    </w:p>
    <w:p w14:paraId="6190029A" w14:textId="77777777" w:rsidR="00D37276" w:rsidRPr="00090B04" w:rsidRDefault="00D37276" w:rsidP="00D37276">
      <w:pPr>
        <w:rPr>
          <w:rFonts w:cstheme="minorHAnsi"/>
        </w:rPr>
      </w:pPr>
      <w:r w:rsidRPr="00090B04">
        <w:rPr>
          <w:rFonts w:cstheme="minorHAnsi"/>
          <w:b/>
        </w:rPr>
        <w:t>Title of the person signing the Quotation</w:t>
      </w:r>
      <w:r w:rsidRPr="00090B04">
        <w:rPr>
          <w:rFonts w:cstheme="minorHAnsi"/>
        </w:rPr>
        <w:t>: [</w:t>
      </w:r>
      <w:r w:rsidRPr="00090B04">
        <w:rPr>
          <w:rFonts w:cstheme="minorHAnsi"/>
          <w:i/>
        </w:rPr>
        <w:t xml:space="preserve">insert complete title of the person signing the </w:t>
      </w:r>
      <w:r w:rsidRPr="00090B04">
        <w:rPr>
          <w:rFonts w:cstheme="minorHAnsi"/>
        </w:rPr>
        <w:t>Quotation]</w:t>
      </w:r>
    </w:p>
    <w:p w14:paraId="6CC0BF29" w14:textId="77777777" w:rsidR="00D37276" w:rsidRPr="00090B04" w:rsidRDefault="00D37276" w:rsidP="00D37276">
      <w:pPr>
        <w:rPr>
          <w:rFonts w:cstheme="minorHAnsi"/>
        </w:rPr>
      </w:pPr>
      <w:r w:rsidRPr="00090B04">
        <w:rPr>
          <w:rFonts w:cstheme="minorHAnsi"/>
          <w:b/>
        </w:rPr>
        <w:t>Signature of the person named above</w:t>
      </w:r>
      <w:r w:rsidRPr="00090B04">
        <w:rPr>
          <w:rFonts w:cstheme="minorHAnsi"/>
        </w:rPr>
        <w:t>: [</w:t>
      </w:r>
      <w:r w:rsidRPr="00090B04">
        <w:rPr>
          <w:rFonts w:cstheme="minorHAnsi"/>
          <w:i/>
        </w:rPr>
        <w:t>insert signature of person whose name and capacity are shown above</w:t>
      </w:r>
      <w:r w:rsidRPr="00090B04">
        <w:rPr>
          <w:rFonts w:cstheme="minorHAnsi"/>
        </w:rPr>
        <w:t>]</w:t>
      </w:r>
    </w:p>
    <w:p w14:paraId="39727358" w14:textId="77777777" w:rsidR="00D37276" w:rsidRPr="00090B04" w:rsidRDefault="00D37276" w:rsidP="00D37276">
      <w:pPr>
        <w:rPr>
          <w:rFonts w:cstheme="minorHAnsi"/>
        </w:rPr>
      </w:pPr>
      <w:r w:rsidRPr="00090B04">
        <w:rPr>
          <w:rFonts w:cstheme="minorHAnsi"/>
          <w:b/>
        </w:rPr>
        <w:t>Date signed</w:t>
      </w:r>
      <w:r w:rsidRPr="00090B04">
        <w:rPr>
          <w:rFonts w:cstheme="minorHAnsi"/>
        </w:rPr>
        <w:t xml:space="preserve"> [</w:t>
      </w:r>
      <w:r w:rsidRPr="00090B04">
        <w:rPr>
          <w:rFonts w:cstheme="minorHAnsi"/>
          <w:i/>
        </w:rPr>
        <w:t>insert date of signing</w:t>
      </w:r>
      <w:r w:rsidRPr="00090B04">
        <w:rPr>
          <w:rFonts w:cstheme="minorHAnsi"/>
        </w:rPr>
        <w:t xml:space="preserve">] </w:t>
      </w:r>
      <w:r w:rsidRPr="00090B04">
        <w:rPr>
          <w:rFonts w:cstheme="minorHAnsi"/>
          <w:b/>
        </w:rPr>
        <w:t>day of</w:t>
      </w:r>
      <w:r w:rsidRPr="00090B04">
        <w:rPr>
          <w:rFonts w:cstheme="minorHAnsi"/>
        </w:rPr>
        <w:t xml:space="preserve"> [</w:t>
      </w:r>
      <w:r w:rsidRPr="00090B04">
        <w:rPr>
          <w:rFonts w:cstheme="minorHAnsi"/>
          <w:i/>
        </w:rPr>
        <w:t>insert month</w:t>
      </w:r>
      <w:r w:rsidRPr="00090B04">
        <w:rPr>
          <w:rFonts w:cstheme="minorHAnsi"/>
        </w:rPr>
        <w:t>], [</w:t>
      </w:r>
      <w:r w:rsidRPr="00090B04">
        <w:rPr>
          <w:rFonts w:cstheme="minorHAnsi"/>
          <w:i/>
        </w:rPr>
        <w:t>insert year</w:t>
      </w:r>
      <w:r w:rsidRPr="00090B04">
        <w:rPr>
          <w:rFonts w:cstheme="minorHAnsi"/>
        </w:rPr>
        <w:t>]</w:t>
      </w:r>
    </w:p>
    <w:p w14:paraId="76BFBCB9" w14:textId="77777777" w:rsidR="00D37276" w:rsidRPr="00090B04" w:rsidRDefault="00D37276" w:rsidP="00D37276">
      <w:pPr>
        <w:rPr>
          <w:rFonts w:cstheme="minorHAnsi"/>
          <w:sz w:val="18"/>
          <w:szCs w:val="18"/>
        </w:rPr>
      </w:pPr>
      <w:r w:rsidRPr="00090B04">
        <w:rPr>
          <w:rFonts w:cstheme="minorHAnsi"/>
          <w:sz w:val="18"/>
          <w:szCs w:val="18"/>
        </w:rPr>
        <w:t xml:space="preserve">*: Person signing the Quotation shall have the power of attorney given by the Bidder. The power of attorney shall be attached with the </w:t>
      </w:r>
      <w:bookmarkStart w:id="5" w:name="_Toc108950332"/>
      <w:r w:rsidRPr="00090B04">
        <w:rPr>
          <w:rFonts w:cstheme="minorHAnsi"/>
          <w:sz w:val="18"/>
          <w:szCs w:val="18"/>
        </w:rPr>
        <w:t>Price Quotation</w:t>
      </w:r>
      <w:bookmarkEnd w:id="5"/>
      <w:r w:rsidRPr="00090B04">
        <w:rPr>
          <w:rFonts w:cstheme="minorHAnsi"/>
          <w:sz w:val="18"/>
          <w:szCs w:val="18"/>
        </w:rPr>
        <w:t>.</w:t>
      </w:r>
    </w:p>
    <w:p w14:paraId="34B80988" w14:textId="77777777" w:rsidR="00D37276" w:rsidRPr="00090B04" w:rsidRDefault="00D37276" w:rsidP="00D37276">
      <w:pPr>
        <w:rPr>
          <w:rFonts w:cstheme="minorHAnsi"/>
        </w:rPr>
      </w:pPr>
    </w:p>
    <w:p w14:paraId="135277DB" w14:textId="5DCCD10B" w:rsidR="00D37276" w:rsidRPr="00090B04" w:rsidRDefault="00D37276">
      <w:pPr>
        <w:spacing w:after="200" w:line="276" w:lineRule="auto"/>
        <w:rPr>
          <w:rFonts w:cstheme="minorHAnsi"/>
        </w:rPr>
      </w:pPr>
      <w:r w:rsidRPr="00090B04">
        <w:rPr>
          <w:rFonts w:cstheme="minorHAnsi"/>
        </w:rPr>
        <w:br w:type="page"/>
      </w:r>
    </w:p>
    <w:p w14:paraId="0E266490" w14:textId="77777777" w:rsidR="00D37276" w:rsidRPr="00090B04" w:rsidRDefault="00D37276" w:rsidP="00D37276">
      <w:pPr>
        <w:ind w:left="720" w:hanging="720"/>
        <w:jc w:val="right"/>
        <w:rPr>
          <w:rFonts w:cstheme="minorHAnsi"/>
          <w:i/>
        </w:rPr>
      </w:pPr>
      <w:bookmarkStart w:id="6" w:name="_Toc75874135"/>
      <w:r w:rsidRPr="00090B04">
        <w:rPr>
          <w:rFonts w:eastAsia="Arial" w:cstheme="minorHAnsi"/>
          <w:b/>
        </w:rPr>
        <w:lastRenderedPageBreak/>
        <w:t>Appendix 2</w:t>
      </w:r>
    </w:p>
    <w:p w14:paraId="71EC9232" w14:textId="77777777" w:rsidR="00D37276" w:rsidRPr="00090B04" w:rsidRDefault="00D37276" w:rsidP="00D37276">
      <w:pPr>
        <w:pStyle w:val="SectionVHeader"/>
        <w:rPr>
          <w:rFonts w:asciiTheme="minorHAnsi" w:hAnsiTheme="minorHAnsi" w:cstheme="minorHAnsi"/>
        </w:rPr>
      </w:pPr>
      <w:r w:rsidRPr="00090B04">
        <w:rPr>
          <w:rFonts w:asciiTheme="minorHAnsi" w:hAnsiTheme="minorHAnsi" w:cstheme="minorHAnsi"/>
        </w:rPr>
        <w:t>Manufacturer’s Authorization</w:t>
      </w:r>
      <w:bookmarkEnd w:id="6"/>
      <w:r w:rsidRPr="00090B04">
        <w:rPr>
          <w:rFonts w:asciiTheme="minorHAnsi" w:hAnsiTheme="minorHAnsi" w:cstheme="minorHAnsi"/>
        </w:rPr>
        <w:t xml:space="preserve"> </w:t>
      </w:r>
    </w:p>
    <w:p w14:paraId="1BB1769C" w14:textId="77777777" w:rsidR="00D37276" w:rsidRPr="00090B04" w:rsidRDefault="00D37276" w:rsidP="00D37276">
      <w:pPr>
        <w:rPr>
          <w:rFonts w:cstheme="minorHAnsi"/>
        </w:rPr>
      </w:pPr>
    </w:p>
    <w:p w14:paraId="02200EA0" w14:textId="77777777" w:rsidR="00D37276" w:rsidRPr="00090B04" w:rsidRDefault="00D37276" w:rsidP="00D37276">
      <w:pPr>
        <w:ind w:left="720" w:hanging="720"/>
        <w:jc w:val="right"/>
        <w:rPr>
          <w:rFonts w:cstheme="minorHAnsi"/>
          <w:sz w:val="24"/>
        </w:rPr>
      </w:pPr>
      <w:r w:rsidRPr="00090B04">
        <w:rPr>
          <w:rFonts w:cstheme="minorHAnsi"/>
        </w:rPr>
        <w:t xml:space="preserve">Date: </w:t>
      </w:r>
      <w:r w:rsidRPr="00090B04">
        <w:rPr>
          <w:rFonts w:cstheme="minorHAnsi"/>
          <w:i/>
        </w:rPr>
        <w:t>[insert date (as day, month and year) of Quotation submission]</w:t>
      </w:r>
    </w:p>
    <w:p w14:paraId="22DDBC56" w14:textId="47FEC5D4" w:rsidR="00D37276" w:rsidRPr="00090B04" w:rsidRDefault="00D37276" w:rsidP="00D37276">
      <w:pPr>
        <w:ind w:left="720" w:hanging="720"/>
        <w:jc w:val="right"/>
        <w:rPr>
          <w:rFonts w:cstheme="minorHAnsi"/>
          <w:i/>
        </w:rPr>
      </w:pPr>
      <w:r w:rsidRPr="00090B04">
        <w:rPr>
          <w:rFonts w:cstheme="minorHAnsi"/>
        </w:rPr>
        <w:t xml:space="preserve">RFB No.: </w:t>
      </w:r>
      <w:r w:rsidRPr="00090B04">
        <w:rPr>
          <w:rFonts w:cstheme="minorHAnsi"/>
          <w:i/>
        </w:rPr>
        <w:t>TS-AG-22-</w:t>
      </w:r>
      <w:r w:rsidR="00090B04">
        <w:rPr>
          <w:rFonts w:cstheme="minorHAnsi"/>
          <w:i/>
        </w:rPr>
        <w:t>2</w:t>
      </w:r>
    </w:p>
    <w:p w14:paraId="2F8EE92A" w14:textId="77777777" w:rsidR="00D37276" w:rsidRPr="00090B04" w:rsidRDefault="00D37276" w:rsidP="00D37276">
      <w:pPr>
        <w:pStyle w:val="Sub-ClauseText"/>
        <w:spacing w:before="0" w:after="0"/>
        <w:rPr>
          <w:rFonts w:asciiTheme="minorHAnsi" w:hAnsiTheme="minorHAnsi" w:cstheme="minorHAnsi"/>
          <w:spacing w:val="0"/>
        </w:rPr>
      </w:pPr>
    </w:p>
    <w:p w14:paraId="1893CA66" w14:textId="77777777" w:rsidR="00D37276" w:rsidRPr="00090B04" w:rsidRDefault="00D37276" w:rsidP="00D37276">
      <w:pPr>
        <w:rPr>
          <w:rFonts w:cstheme="minorHAnsi"/>
          <w:color w:val="FF0000"/>
        </w:rPr>
      </w:pPr>
      <w:r w:rsidRPr="00090B04">
        <w:rPr>
          <w:rFonts w:cstheme="minorHAnsi"/>
        </w:rPr>
        <w:t xml:space="preserve">To: </w:t>
      </w:r>
      <w:proofErr w:type="spellStart"/>
      <w:r w:rsidRPr="00090B04">
        <w:rPr>
          <w:rFonts w:cstheme="minorHAnsi"/>
          <w:b/>
          <w:i/>
        </w:rPr>
        <w:t>Ucom</w:t>
      </w:r>
      <w:proofErr w:type="spellEnd"/>
      <w:r w:rsidRPr="00090B04">
        <w:rPr>
          <w:rFonts w:cstheme="minorHAnsi"/>
          <w:b/>
          <w:i/>
        </w:rPr>
        <w:t xml:space="preserve"> CJSC</w:t>
      </w:r>
      <w:r w:rsidRPr="00090B04">
        <w:rPr>
          <w:rFonts w:cstheme="minorHAnsi"/>
        </w:rPr>
        <w:t xml:space="preserve"> </w:t>
      </w:r>
    </w:p>
    <w:p w14:paraId="78C8723C" w14:textId="77777777" w:rsidR="00D37276" w:rsidRPr="00090B04" w:rsidRDefault="00D37276" w:rsidP="00D37276">
      <w:pPr>
        <w:rPr>
          <w:rFonts w:cstheme="minorHAnsi"/>
          <w:i/>
        </w:rPr>
      </w:pPr>
    </w:p>
    <w:p w14:paraId="3CD35711" w14:textId="77777777" w:rsidR="00D37276" w:rsidRPr="00090B04" w:rsidRDefault="00D37276" w:rsidP="00D37276">
      <w:pPr>
        <w:rPr>
          <w:rFonts w:cstheme="minorHAnsi"/>
        </w:rPr>
      </w:pPr>
      <w:r w:rsidRPr="00090B04">
        <w:rPr>
          <w:rFonts w:cstheme="minorHAnsi"/>
        </w:rPr>
        <w:t>WHEREAS</w:t>
      </w:r>
    </w:p>
    <w:p w14:paraId="12BFF6FA" w14:textId="77777777" w:rsidR="00D37276" w:rsidRPr="00090B04" w:rsidRDefault="00D37276" w:rsidP="00D37276">
      <w:pPr>
        <w:jc w:val="both"/>
        <w:rPr>
          <w:rFonts w:cstheme="minorHAnsi"/>
        </w:rPr>
      </w:pPr>
      <w:r w:rsidRPr="00090B04">
        <w:rPr>
          <w:rFonts w:cstheme="minorHAnsi"/>
        </w:rPr>
        <w:t xml:space="preserve">We </w:t>
      </w:r>
      <w:r w:rsidRPr="00090B04">
        <w:rPr>
          <w:rFonts w:cstheme="minorHAnsi"/>
          <w:i/>
        </w:rPr>
        <w:t>[insert complete name of Manufacturer],</w:t>
      </w:r>
      <w:r w:rsidRPr="00090B04">
        <w:rPr>
          <w:rFonts w:cstheme="minorHAnsi"/>
        </w:rPr>
        <w:t xml:space="preserve"> who are official manufacturers of</w:t>
      </w:r>
      <w:r w:rsidRPr="00090B04">
        <w:rPr>
          <w:rFonts w:cstheme="minorHAnsi"/>
          <w:b/>
          <w:i/>
        </w:rPr>
        <w:t xml:space="preserve"> </w:t>
      </w:r>
      <w:r w:rsidRPr="00090B04">
        <w:rPr>
          <w:rFonts w:cstheme="minorHAnsi"/>
          <w:i/>
        </w:rPr>
        <w:t>[insert type of goods manufactured],</w:t>
      </w:r>
      <w:r w:rsidRPr="00090B04">
        <w:rPr>
          <w:rFonts w:cstheme="minorHAnsi"/>
        </w:rPr>
        <w:t xml:space="preserve"> having factories at [insert full address of Manufacturer’s factories], do hereby authorize </w:t>
      </w:r>
      <w:r w:rsidRPr="00090B04">
        <w:rPr>
          <w:rFonts w:cstheme="minorHAnsi"/>
          <w:i/>
        </w:rPr>
        <w:t>[insert complete name of Bidder]</w:t>
      </w:r>
      <w:r w:rsidRPr="00090B04">
        <w:rPr>
          <w:rFonts w:cstheme="minorHAnsi"/>
        </w:rPr>
        <w:t xml:space="preserve"> to submit a Quotation the purpose of which is to provide the following Goods, manufactured by </w:t>
      </w:r>
      <w:r w:rsidRPr="00090B04">
        <w:rPr>
          <w:rFonts w:cstheme="minorHAnsi"/>
          <w:iCs/>
        </w:rPr>
        <w:t xml:space="preserve">us </w:t>
      </w:r>
      <w:r w:rsidRPr="00090B04">
        <w:rPr>
          <w:rFonts w:cstheme="minorHAnsi"/>
          <w:i/>
        </w:rPr>
        <w:t>[insert name and or brief description of the Goods],</w:t>
      </w:r>
      <w:r w:rsidRPr="00090B04">
        <w:rPr>
          <w:rFonts w:cstheme="minorHAnsi"/>
        </w:rPr>
        <w:t xml:space="preserve"> and to subsequently negotiate and sign the Contract.</w:t>
      </w:r>
    </w:p>
    <w:p w14:paraId="69729974" w14:textId="77777777" w:rsidR="00D37276" w:rsidRPr="00090B04" w:rsidRDefault="00D37276" w:rsidP="00D37276">
      <w:pPr>
        <w:jc w:val="both"/>
        <w:rPr>
          <w:rFonts w:cstheme="minorHAnsi"/>
        </w:rPr>
      </w:pPr>
    </w:p>
    <w:p w14:paraId="6C75DFAA" w14:textId="77777777" w:rsidR="00D37276" w:rsidRPr="00090B04" w:rsidRDefault="00D37276" w:rsidP="00D37276">
      <w:pPr>
        <w:jc w:val="both"/>
        <w:rPr>
          <w:rFonts w:cstheme="minorHAnsi"/>
        </w:rPr>
      </w:pPr>
      <w:r w:rsidRPr="00090B04">
        <w:rPr>
          <w:rFonts w:cstheme="minorHAnsi"/>
        </w:rPr>
        <w:t>We hereby extend our full guarantee and warranty with respect to the Goods offered by the above firm.</w:t>
      </w:r>
    </w:p>
    <w:p w14:paraId="01126583" w14:textId="77777777" w:rsidR="00D37276" w:rsidRPr="00090B04" w:rsidRDefault="00D37276" w:rsidP="00D37276">
      <w:pPr>
        <w:jc w:val="both"/>
        <w:rPr>
          <w:rFonts w:cstheme="minorHAnsi"/>
        </w:rPr>
      </w:pPr>
    </w:p>
    <w:p w14:paraId="39CD03AB" w14:textId="77777777" w:rsidR="00D37276" w:rsidRPr="00090B04" w:rsidRDefault="00D37276" w:rsidP="00D37276">
      <w:pPr>
        <w:jc w:val="both"/>
        <w:rPr>
          <w:rFonts w:cstheme="minorHAnsi"/>
        </w:rPr>
      </w:pPr>
      <w:r w:rsidRPr="00090B04">
        <w:rPr>
          <w:rFonts w:cstheme="minorHAnsi"/>
        </w:rPr>
        <w:t xml:space="preserve">Signed: </w:t>
      </w:r>
      <w:r w:rsidRPr="00090B04">
        <w:rPr>
          <w:rFonts w:cstheme="minorHAnsi"/>
          <w:i/>
          <w:iCs/>
        </w:rPr>
        <w:t xml:space="preserve">[insert signature(s) of authorized representative(s) of the Manufacturer] </w:t>
      </w:r>
    </w:p>
    <w:p w14:paraId="09128FFE" w14:textId="77777777" w:rsidR="00D37276" w:rsidRPr="00090B04" w:rsidRDefault="00D37276" w:rsidP="00D37276">
      <w:pPr>
        <w:rPr>
          <w:rFonts w:cstheme="minorHAnsi"/>
        </w:rPr>
      </w:pPr>
    </w:p>
    <w:p w14:paraId="282AAC30" w14:textId="77777777" w:rsidR="00D37276" w:rsidRPr="00090B04" w:rsidRDefault="00D37276" w:rsidP="00D37276">
      <w:pPr>
        <w:rPr>
          <w:rFonts w:cstheme="minorHAnsi"/>
        </w:rPr>
      </w:pPr>
      <w:r w:rsidRPr="00090B04">
        <w:rPr>
          <w:rFonts w:cstheme="minorHAnsi"/>
        </w:rPr>
        <w:t xml:space="preserve">Name: </w:t>
      </w:r>
      <w:r w:rsidRPr="00090B04">
        <w:rPr>
          <w:rFonts w:cstheme="minorHAnsi"/>
          <w:i/>
          <w:iCs/>
        </w:rPr>
        <w:t>[insert complete name(s) of authorized representative(s) of the Manufacturer]</w:t>
      </w:r>
      <w:r w:rsidRPr="00090B04">
        <w:rPr>
          <w:rFonts w:cstheme="minorHAnsi"/>
        </w:rPr>
        <w:tab/>
      </w:r>
    </w:p>
    <w:p w14:paraId="081C67A9" w14:textId="77777777" w:rsidR="00D37276" w:rsidRPr="00090B04" w:rsidRDefault="00D37276" w:rsidP="00D37276">
      <w:pPr>
        <w:rPr>
          <w:rFonts w:cstheme="minorHAnsi"/>
        </w:rPr>
      </w:pPr>
    </w:p>
    <w:p w14:paraId="44C1770A" w14:textId="77777777" w:rsidR="00D37276" w:rsidRPr="00090B04" w:rsidRDefault="00D37276" w:rsidP="00D37276">
      <w:pPr>
        <w:rPr>
          <w:rFonts w:cstheme="minorHAnsi"/>
        </w:rPr>
      </w:pPr>
      <w:r w:rsidRPr="00090B04">
        <w:rPr>
          <w:rFonts w:cstheme="minorHAnsi"/>
        </w:rPr>
        <w:t xml:space="preserve">Title: </w:t>
      </w:r>
      <w:r w:rsidRPr="00090B04">
        <w:rPr>
          <w:rFonts w:cstheme="minorHAnsi"/>
          <w:i/>
          <w:iCs/>
        </w:rPr>
        <w:t>[insert title]</w:t>
      </w:r>
      <w:r w:rsidRPr="00090B04">
        <w:rPr>
          <w:rFonts w:cstheme="minorHAnsi"/>
        </w:rPr>
        <w:t xml:space="preserve"> </w:t>
      </w:r>
    </w:p>
    <w:p w14:paraId="4D00A0C2" w14:textId="77777777" w:rsidR="00D37276" w:rsidRPr="00090B04" w:rsidRDefault="00D37276" w:rsidP="00D37276">
      <w:pPr>
        <w:rPr>
          <w:rFonts w:cstheme="minorHAnsi"/>
        </w:rPr>
      </w:pPr>
    </w:p>
    <w:p w14:paraId="2C24226C" w14:textId="77777777" w:rsidR="00D37276" w:rsidRPr="00090B04" w:rsidRDefault="00D37276" w:rsidP="00D37276">
      <w:pPr>
        <w:rPr>
          <w:rFonts w:cstheme="minorHAnsi"/>
        </w:rPr>
      </w:pPr>
      <w:r w:rsidRPr="00090B04">
        <w:rPr>
          <w:rFonts w:cstheme="minorHAnsi"/>
        </w:rPr>
        <w:t xml:space="preserve">Dated on ____________ day of __________________, _______ </w:t>
      </w:r>
      <w:r w:rsidRPr="00090B04">
        <w:rPr>
          <w:rFonts w:cstheme="minorHAnsi"/>
          <w:i/>
          <w:iCs/>
        </w:rPr>
        <w:t>[insert date of signing]</w:t>
      </w:r>
    </w:p>
    <w:p w14:paraId="01494AF3" w14:textId="77777777" w:rsidR="00D37276" w:rsidRPr="00090B04" w:rsidRDefault="00D37276" w:rsidP="00D37276">
      <w:pPr>
        <w:rPr>
          <w:rFonts w:cstheme="minorHAnsi"/>
        </w:rPr>
      </w:pPr>
    </w:p>
    <w:p w14:paraId="157C6D96" w14:textId="77777777" w:rsidR="00D37276" w:rsidRPr="00090B04" w:rsidRDefault="00D37276" w:rsidP="00D37276">
      <w:pPr>
        <w:rPr>
          <w:rFonts w:cstheme="minorHAnsi"/>
        </w:rPr>
      </w:pPr>
    </w:p>
    <w:p w14:paraId="3F51E6E7" w14:textId="77777777" w:rsidR="00D37276" w:rsidRPr="00090B04" w:rsidRDefault="00D37276" w:rsidP="00BE42D8">
      <w:pPr>
        <w:pStyle w:val="ListParagraph"/>
        <w:ind w:right="-72"/>
        <w:jc w:val="center"/>
        <w:rPr>
          <w:rFonts w:asciiTheme="minorHAnsi" w:hAnsiTheme="minorHAnsi" w:cstheme="minorHAnsi"/>
          <w:b/>
          <w:lang w:val="en-US"/>
        </w:rPr>
      </w:pPr>
    </w:p>
    <w:sectPr w:rsidR="00D37276" w:rsidRPr="00090B04" w:rsidSect="00572293">
      <w:headerReference w:type="even" r:id="rId14"/>
      <w:headerReference w:type="default" r:id="rId15"/>
      <w:headerReference w:type="first" r:id="rId16"/>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D523C" w14:textId="77777777" w:rsidR="003D0FEC" w:rsidRDefault="003D0FEC">
      <w:pPr>
        <w:spacing w:after="0" w:line="240" w:lineRule="auto"/>
      </w:pPr>
      <w:r>
        <w:separator/>
      </w:r>
    </w:p>
  </w:endnote>
  <w:endnote w:type="continuationSeparator" w:id="0">
    <w:p w14:paraId="7DE469FB" w14:textId="77777777" w:rsidR="003D0FEC" w:rsidRDefault="003D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F9356" w14:textId="77777777" w:rsidR="003D0FEC" w:rsidRDefault="003D0FEC">
      <w:pPr>
        <w:spacing w:after="0" w:line="240" w:lineRule="auto"/>
      </w:pPr>
      <w:r>
        <w:separator/>
      </w:r>
    </w:p>
  </w:footnote>
  <w:footnote w:type="continuationSeparator" w:id="0">
    <w:p w14:paraId="532183BA" w14:textId="77777777" w:rsidR="003D0FEC" w:rsidRDefault="003D0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839A" w14:textId="67D2B554" w:rsidR="008C60E2" w:rsidRDefault="008C60E2"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3F8" w14:textId="77777777" w:rsidR="008C60E2" w:rsidRDefault="008C60E2"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911E" w14:textId="77777777" w:rsidR="008C60E2" w:rsidRDefault="008C60E2"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A3099A">
      <w:rPr>
        <w:rStyle w:val="PageNumber"/>
        <w:noProof/>
      </w:rPr>
      <w:t>4</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8CAA" w14:textId="77777777" w:rsidR="008C60E2" w:rsidRDefault="008C60E2">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1144BF">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45C29"/>
    <w:rsid w:val="000811E5"/>
    <w:rsid w:val="0008431F"/>
    <w:rsid w:val="00090B04"/>
    <w:rsid w:val="000934A1"/>
    <w:rsid w:val="000B7940"/>
    <w:rsid w:val="000D115C"/>
    <w:rsid w:val="000E3123"/>
    <w:rsid w:val="000F082D"/>
    <w:rsid w:val="00106959"/>
    <w:rsid w:val="001144BF"/>
    <w:rsid w:val="00135AB0"/>
    <w:rsid w:val="00146FF5"/>
    <w:rsid w:val="0014762B"/>
    <w:rsid w:val="001705BE"/>
    <w:rsid w:val="00180046"/>
    <w:rsid w:val="00197C02"/>
    <w:rsid w:val="001A6DC4"/>
    <w:rsid w:val="001C2390"/>
    <w:rsid w:val="001C756F"/>
    <w:rsid w:val="001C7A5A"/>
    <w:rsid w:val="001E433D"/>
    <w:rsid w:val="00200EAF"/>
    <w:rsid w:val="00205731"/>
    <w:rsid w:val="00207222"/>
    <w:rsid w:val="00242494"/>
    <w:rsid w:val="00261322"/>
    <w:rsid w:val="002835F3"/>
    <w:rsid w:val="00283CEC"/>
    <w:rsid w:val="00287325"/>
    <w:rsid w:val="002A6832"/>
    <w:rsid w:val="002D0811"/>
    <w:rsid w:val="002E2293"/>
    <w:rsid w:val="002F494A"/>
    <w:rsid w:val="00335F2C"/>
    <w:rsid w:val="0034176C"/>
    <w:rsid w:val="00347873"/>
    <w:rsid w:val="0035037C"/>
    <w:rsid w:val="003643CB"/>
    <w:rsid w:val="003D0FEC"/>
    <w:rsid w:val="003D3519"/>
    <w:rsid w:val="004009A9"/>
    <w:rsid w:val="004013D7"/>
    <w:rsid w:val="00421F01"/>
    <w:rsid w:val="00441F3E"/>
    <w:rsid w:val="0046049B"/>
    <w:rsid w:val="00464217"/>
    <w:rsid w:val="00476E9D"/>
    <w:rsid w:val="00483AD4"/>
    <w:rsid w:val="00491F64"/>
    <w:rsid w:val="004B2A2F"/>
    <w:rsid w:val="004F162E"/>
    <w:rsid w:val="005030C3"/>
    <w:rsid w:val="00507056"/>
    <w:rsid w:val="00540396"/>
    <w:rsid w:val="0054748C"/>
    <w:rsid w:val="00567CBF"/>
    <w:rsid w:val="00572293"/>
    <w:rsid w:val="00590E6A"/>
    <w:rsid w:val="0059285F"/>
    <w:rsid w:val="005E2FDA"/>
    <w:rsid w:val="005E5217"/>
    <w:rsid w:val="00603FD2"/>
    <w:rsid w:val="00604A73"/>
    <w:rsid w:val="006327ED"/>
    <w:rsid w:val="0063635B"/>
    <w:rsid w:val="00641563"/>
    <w:rsid w:val="006509E0"/>
    <w:rsid w:val="006574B3"/>
    <w:rsid w:val="00666718"/>
    <w:rsid w:val="006677FE"/>
    <w:rsid w:val="006737C8"/>
    <w:rsid w:val="00674EA9"/>
    <w:rsid w:val="00686521"/>
    <w:rsid w:val="006903C0"/>
    <w:rsid w:val="00696B98"/>
    <w:rsid w:val="006A19B9"/>
    <w:rsid w:val="006A704C"/>
    <w:rsid w:val="006D1AC4"/>
    <w:rsid w:val="007073A4"/>
    <w:rsid w:val="00711D9F"/>
    <w:rsid w:val="00775B66"/>
    <w:rsid w:val="007A1F7B"/>
    <w:rsid w:val="007D17D6"/>
    <w:rsid w:val="007F3AAF"/>
    <w:rsid w:val="00812336"/>
    <w:rsid w:val="00821C06"/>
    <w:rsid w:val="008240F4"/>
    <w:rsid w:val="00833E14"/>
    <w:rsid w:val="00835B22"/>
    <w:rsid w:val="00836DF0"/>
    <w:rsid w:val="0084083F"/>
    <w:rsid w:val="0084232C"/>
    <w:rsid w:val="00842CDD"/>
    <w:rsid w:val="00847CEA"/>
    <w:rsid w:val="008639F0"/>
    <w:rsid w:val="00890D0C"/>
    <w:rsid w:val="008B395F"/>
    <w:rsid w:val="008C2AF1"/>
    <w:rsid w:val="008C60E2"/>
    <w:rsid w:val="008C7716"/>
    <w:rsid w:val="00925853"/>
    <w:rsid w:val="0092772C"/>
    <w:rsid w:val="009676F6"/>
    <w:rsid w:val="00975BD7"/>
    <w:rsid w:val="009871C2"/>
    <w:rsid w:val="009C0903"/>
    <w:rsid w:val="009D3BFB"/>
    <w:rsid w:val="009D3F1C"/>
    <w:rsid w:val="009D408F"/>
    <w:rsid w:val="009D50D9"/>
    <w:rsid w:val="009E4110"/>
    <w:rsid w:val="00A3099A"/>
    <w:rsid w:val="00A32E2B"/>
    <w:rsid w:val="00A33E86"/>
    <w:rsid w:val="00A416FF"/>
    <w:rsid w:val="00A878C2"/>
    <w:rsid w:val="00A9382C"/>
    <w:rsid w:val="00A970BC"/>
    <w:rsid w:val="00A979CA"/>
    <w:rsid w:val="00AA0C37"/>
    <w:rsid w:val="00AA1C0C"/>
    <w:rsid w:val="00AB02B5"/>
    <w:rsid w:val="00AB5BE6"/>
    <w:rsid w:val="00AC1CAB"/>
    <w:rsid w:val="00AF1E56"/>
    <w:rsid w:val="00B33B0C"/>
    <w:rsid w:val="00B446DC"/>
    <w:rsid w:val="00B466B6"/>
    <w:rsid w:val="00B713F1"/>
    <w:rsid w:val="00BC732D"/>
    <w:rsid w:val="00BD6B50"/>
    <w:rsid w:val="00BE42D8"/>
    <w:rsid w:val="00BE4488"/>
    <w:rsid w:val="00C26C1F"/>
    <w:rsid w:val="00C45A57"/>
    <w:rsid w:val="00C65057"/>
    <w:rsid w:val="00C75F72"/>
    <w:rsid w:val="00C76C16"/>
    <w:rsid w:val="00C771E9"/>
    <w:rsid w:val="00C87E54"/>
    <w:rsid w:val="00CA4D54"/>
    <w:rsid w:val="00CC701F"/>
    <w:rsid w:val="00CD170B"/>
    <w:rsid w:val="00D04BA7"/>
    <w:rsid w:val="00D11B56"/>
    <w:rsid w:val="00D23F9A"/>
    <w:rsid w:val="00D303ED"/>
    <w:rsid w:val="00D30DB6"/>
    <w:rsid w:val="00D32FE7"/>
    <w:rsid w:val="00D37276"/>
    <w:rsid w:val="00D53EF5"/>
    <w:rsid w:val="00D768BB"/>
    <w:rsid w:val="00DA3693"/>
    <w:rsid w:val="00DB0852"/>
    <w:rsid w:val="00DB164C"/>
    <w:rsid w:val="00DC764E"/>
    <w:rsid w:val="00DE6777"/>
    <w:rsid w:val="00DE7982"/>
    <w:rsid w:val="00E37A59"/>
    <w:rsid w:val="00E417DE"/>
    <w:rsid w:val="00E41A14"/>
    <w:rsid w:val="00E52272"/>
    <w:rsid w:val="00E9437D"/>
    <w:rsid w:val="00EA1339"/>
    <w:rsid w:val="00EA4255"/>
    <w:rsid w:val="00EB37CA"/>
    <w:rsid w:val="00EF126E"/>
    <w:rsid w:val="00EF3ED2"/>
    <w:rsid w:val="00F07197"/>
    <w:rsid w:val="00F346C0"/>
    <w:rsid w:val="00F36E86"/>
    <w:rsid w:val="00F42C11"/>
    <w:rsid w:val="00F6366F"/>
    <w:rsid w:val="00F72652"/>
    <w:rsid w:val="00F8614F"/>
    <w:rsid w:val="00F87061"/>
    <w:rsid w:val="00F90074"/>
    <w:rsid w:val="00F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5041">
      <w:bodyDiv w:val="1"/>
      <w:marLeft w:val="0"/>
      <w:marRight w:val="0"/>
      <w:marTop w:val="0"/>
      <w:marBottom w:val="0"/>
      <w:divBdr>
        <w:top w:val="none" w:sz="0" w:space="0" w:color="auto"/>
        <w:left w:val="none" w:sz="0" w:space="0" w:color="auto"/>
        <w:bottom w:val="none" w:sz="0" w:space="0" w:color="auto"/>
        <w:right w:val="none" w:sz="0" w:space="0" w:color="auto"/>
      </w:divBdr>
    </w:div>
    <w:div w:id="1240482427">
      <w:bodyDiv w:val="1"/>
      <w:marLeft w:val="0"/>
      <w:marRight w:val="0"/>
      <w:marTop w:val="0"/>
      <w:marBottom w:val="0"/>
      <w:divBdr>
        <w:top w:val="none" w:sz="0" w:space="0" w:color="auto"/>
        <w:left w:val="none" w:sz="0" w:space="0" w:color="auto"/>
        <w:bottom w:val="none" w:sz="0" w:space="0" w:color="auto"/>
        <w:right w:val="none" w:sz="0" w:space="0" w:color="auto"/>
      </w:divBdr>
    </w:div>
    <w:div w:id="17219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hur.soghomonyan@ucom.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vak.podosyan@ucom.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hur.soghomonyan@ucom.a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ovak.podosyan@ucom.a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0E71-B0B8-4348-9AA8-4E143EDD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Arthur Soghomonyan</cp:lastModifiedBy>
  <cp:revision>3</cp:revision>
  <dcterms:created xsi:type="dcterms:W3CDTF">2022-02-22T12:17:00Z</dcterms:created>
  <dcterms:modified xsi:type="dcterms:W3CDTF">2022-02-22T12:18:00Z</dcterms:modified>
</cp:coreProperties>
</file>